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CC" w:rsidRPr="00DC32EA" w:rsidRDefault="00F16ECC" w:rsidP="00F16ECC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b w:val="0"/>
          <w:i/>
          <w:sz w:val="24"/>
          <w:szCs w:val="24"/>
          <w:lang w:eastAsia="pt-PT"/>
        </w:rPr>
      </w:pPr>
      <w:bookmarkStart w:id="0" w:name="_GoBack"/>
      <w:bookmarkEnd w:id="0"/>
      <w:r w:rsidRPr="00DC32EA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Egídio Viganò</w:t>
      </w:r>
    </w:p>
    <w:p w:rsidR="00F16ECC" w:rsidRPr="00DC32EA" w:rsidRDefault="00F16ECC" w:rsidP="00F16ECC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b w:val="0"/>
          <w:i/>
          <w:sz w:val="24"/>
          <w:szCs w:val="24"/>
          <w:lang w:eastAsia="pt-PT"/>
        </w:rPr>
      </w:pPr>
    </w:p>
    <w:p w:rsidR="00F16ECC" w:rsidRPr="00DC32EA" w:rsidRDefault="00F16ECC" w:rsidP="00F16ECC">
      <w:pPr>
        <w:pStyle w:val="Style2"/>
        <w:widowControl/>
        <w:spacing w:line="276" w:lineRule="auto"/>
        <w:ind w:firstLine="0"/>
        <w:jc w:val="center"/>
        <w:rPr>
          <w:rStyle w:val="FontStyle23"/>
          <w:rFonts w:asciiTheme="minorHAnsi" w:hAnsiTheme="minorHAnsi"/>
          <w:b/>
          <w:spacing w:val="0"/>
          <w:sz w:val="24"/>
          <w:szCs w:val="24"/>
          <w:lang w:eastAsia="pt-PT"/>
        </w:rPr>
      </w:pPr>
      <w:r w:rsidRPr="00DC32EA">
        <w:rPr>
          <w:rStyle w:val="FontStyle23"/>
          <w:rFonts w:asciiTheme="minorHAnsi" w:hAnsiTheme="minorHAnsi"/>
          <w:b/>
          <w:spacing w:val="0"/>
          <w:sz w:val="24"/>
          <w:szCs w:val="24"/>
          <w:lang w:eastAsia="pt-PT"/>
        </w:rPr>
        <w:t>E MARIA COLOCOU-O NUMA MANJEDOURA</w:t>
      </w:r>
    </w:p>
    <w:p w:rsidR="00F16ECC" w:rsidRPr="00DC32EA" w:rsidRDefault="00F16ECC" w:rsidP="00F16ECC">
      <w:pPr>
        <w:pStyle w:val="Style3"/>
        <w:widowControl/>
        <w:spacing w:line="276" w:lineRule="auto"/>
        <w:jc w:val="center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p w:rsidR="00F16ECC" w:rsidRPr="00DC32EA" w:rsidRDefault="00F16ECC" w:rsidP="00F16ECC">
      <w:pPr>
        <w:pStyle w:val="Style3"/>
        <w:widowControl/>
        <w:spacing w:line="276" w:lineRule="auto"/>
        <w:jc w:val="center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21"/>
          <w:rFonts w:asciiTheme="minorHAnsi" w:hAnsiTheme="minorHAnsi"/>
          <w:sz w:val="24"/>
          <w:szCs w:val="24"/>
          <w:lang w:eastAsia="pt-PT"/>
        </w:rPr>
        <w:t>Atos do Conselho Geral</w:t>
      </w:r>
    </w:p>
    <w:p w:rsidR="00F16ECC" w:rsidRPr="00DC32EA" w:rsidRDefault="00F16ECC" w:rsidP="00F16ECC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</w:pPr>
    </w:p>
    <w:p w:rsidR="00F16ECC" w:rsidRPr="00DC32EA" w:rsidRDefault="00F16ECC" w:rsidP="00F16ECC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b w:val="0"/>
          <w:i/>
          <w:sz w:val="24"/>
          <w:szCs w:val="24"/>
          <w:lang w:eastAsia="pt-PT"/>
        </w:rPr>
      </w:pPr>
      <w:r w:rsidRPr="00DC32EA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 xml:space="preserve">Ano LXXIV – </w:t>
      </w:r>
      <w:r w:rsidR="006F7879" w:rsidRPr="00DC32EA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julho-setembro</w:t>
      </w:r>
      <w:r w:rsidRPr="00DC32EA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, 1993</w:t>
      </w:r>
    </w:p>
    <w:p w:rsidR="00F16ECC" w:rsidRPr="00DC32EA" w:rsidRDefault="00F16ECC" w:rsidP="00F16ECC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b w:val="0"/>
          <w:i/>
          <w:sz w:val="24"/>
          <w:szCs w:val="24"/>
          <w:lang w:eastAsia="pt-PT"/>
        </w:rPr>
      </w:pPr>
    </w:p>
    <w:p w:rsidR="00F16ECC" w:rsidRPr="00DC32EA" w:rsidRDefault="00F16ECC" w:rsidP="00F16ECC">
      <w:pPr>
        <w:pStyle w:val="Style2"/>
        <w:widowControl/>
        <w:spacing w:line="276" w:lineRule="auto"/>
        <w:ind w:firstLine="0"/>
        <w:jc w:val="center"/>
        <w:rPr>
          <w:rFonts w:asciiTheme="minorHAnsi" w:hAnsiTheme="minorHAnsi"/>
          <w:i/>
        </w:rPr>
      </w:pPr>
      <w:r w:rsidRPr="00DC32EA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N. 34</w:t>
      </w:r>
      <w:r w:rsidR="006F7879" w:rsidRPr="00DC32EA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5</w:t>
      </w:r>
    </w:p>
    <w:p w:rsidR="00F16ECC" w:rsidRPr="00DC32EA" w:rsidRDefault="00F16ECC" w:rsidP="00F16ECC">
      <w:pPr>
        <w:pStyle w:val="Style1"/>
        <w:widowControl/>
        <w:spacing w:after="60" w:line="276" w:lineRule="auto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F16ECC" w:rsidRPr="00DC32EA" w:rsidRDefault="006F7879" w:rsidP="006F7879">
      <w:pPr>
        <w:pStyle w:val="Style1"/>
        <w:widowControl/>
        <w:spacing w:after="60" w:line="240" w:lineRule="auto"/>
        <w:jc w:val="both"/>
        <w:rPr>
          <w:rStyle w:val="FontStyle11"/>
          <w:rFonts w:asciiTheme="minorHAnsi" w:hAnsiTheme="minorHAnsi"/>
          <w:b/>
          <w:lang w:eastAsia="pt-PT"/>
        </w:rPr>
      </w:pPr>
      <w:r w:rsidRPr="00DC32EA">
        <w:rPr>
          <w:rStyle w:val="FontStyle11"/>
          <w:rFonts w:asciiTheme="minorHAnsi" w:hAnsiTheme="minorHAnsi"/>
          <w:b/>
          <w:lang w:eastAsia="pt-PT"/>
        </w:rPr>
        <w:t>Introdução</w:t>
      </w:r>
      <w:r w:rsidR="0052089C" w:rsidRPr="00DC32EA">
        <w:rPr>
          <w:rStyle w:val="FontStyle11"/>
          <w:rFonts w:asciiTheme="minorHAnsi" w:hAnsiTheme="minorHAnsi"/>
          <w:b/>
          <w:lang w:eastAsia="pt-PT"/>
        </w:rPr>
        <w:t>.</w:t>
      </w:r>
      <w:r w:rsidRPr="00DC32EA">
        <w:rPr>
          <w:rStyle w:val="FontStyle11"/>
          <w:rFonts w:asciiTheme="minorHAnsi" w:hAnsiTheme="minorHAnsi"/>
          <w:b/>
          <w:lang w:eastAsia="pt-PT"/>
        </w:rPr>
        <w:t xml:space="preserve"> – No coração da significatividade salesiana</w:t>
      </w:r>
      <w:r w:rsidR="0052089C" w:rsidRPr="00DC32EA">
        <w:rPr>
          <w:rStyle w:val="FontStyle11"/>
          <w:rFonts w:asciiTheme="minorHAnsi" w:hAnsiTheme="minorHAnsi"/>
          <w:b/>
          <w:lang w:eastAsia="pt-PT"/>
        </w:rPr>
        <w:t>.</w:t>
      </w:r>
      <w:r w:rsidRPr="00DC32EA">
        <w:rPr>
          <w:rStyle w:val="FontStyle11"/>
          <w:rFonts w:asciiTheme="minorHAnsi" w:hAnsiTheme="minorHAnsi"/>
          <w:b/>
          <w:lang w:eastAsia="pt-PT"/>
        </w:rPr>
        <w:t xml:space="preserve"> – Luzes da Palavra de Deus</w:t>
      </w:r>
      <w:r w:rsidR="0052089C" w:rsidRPr="00DC32EA">
        <w:rPr>
          <w:rStyle w:val="FontStyle11"/>
          <w:rFonts w:asciiTheme="minorHAnsi" w:hAnsiTheme="minorHAnsi"/>
          <w:b/>
          <w:lang w:eastAsia="pt-PT"/>
        </w:rPr>
        <w:t>.</w:t>
      </w:r>
      <w:r w:rsidRPr="00DC32EA">
        <w:rPr>
          <w:rStyle w:val="FontStyle11"/>
          <w:rFonts w:asciiTheme="minorHAnsi" w:hAnsiTheme="minorHAnsi"/>
          <w:b/>
          <w:lang w:eastAsia="pt-PT"/>
        </w:rPr>
        <w:t xml:space="preserve"> – As humildes fronteiras do Reino de Cristo</w:t>
      </w:r>
      <w:r w:rsidR="0052089C" w:rsidRPr="00DC32EA">
        <w:rPr>
          <w:rStyle w:val="FontStyle11"/>
          <w:rFonts w:asciiTheme="minorHAnsi" w:hAnsiTheme="minorHAnsi"/>
          <w:b/>
          <w:lang w:eastAsia="pt-PT"/>
        </w:rPr>
        <w:t>.</w:t>
      </w:r>
      <w:r w:rsidRPr="00DC32EA">
        <w:rPr>
          <w:rStyle w:val="FontStyle11"/>
          <w:rFonts w:asciiTheme="minorHAnsi" w:hAnsiTheme="minorHAnsi"/>
          <w:b/>
          <w:lang w:eastAsia="pt-PT"/>
        </w:rPr>
        <w:t xml:space="preserve"> – A radicalidade do dom de si na profissão</w:t>
      </w:r>
      <w:r w:rsidR="0052089C" w:rsidRPr="00DC32EA">
        <w:rPr>
          <w:rStyle w:val="FontStyle11"/>
          <w:rFonts w:asciiTheme="minorHAnsi" w:hAnsiTheme="minorHAnsi"/>
          <w:b/>
          <w:lang w:eastAsia="pt-PT"/>
        </w:rPr>
        <w:t>.</w:t>
      </w:r>
      <w:r w:rsidRPr="00DC32EA">
        <w:rPr>
          <w:rStyle w:val="FontStyle11"/>
          <w:rFonts w:asciiTheme="minorHAnsi" w:hAnsiTheme="minorHAnsi"/>
          <w:b/>
          <w:lang w:eastAsia="pt-PT"/>
        </w:rPr>
        <w:t xml:space="preserve"> – A pobreza de Dom Bosco</w:t>
      </w:r>
      <w:r w:rsidR="0052089C" w:rsidRPr="00DC32EA">
        <w:rPr>
          <w:rStyle w:val="FontStyle11"/>
          <w:rFonts w:asciiTheme="minorHAnsi" w:hAnsiTheme="minorHAnsi"/>
          <w:b/>
          <w:lang w:eastAsia="pt-PT"/>
        </w:rPr>
        <w:t>.</w:t>
      </w:r>
      <w:r w:rsidRPr="00DC32EA">
        <w:rPr>
          <w:rStyle w:val="FontStyle11"/>
          <w:rFonts w:asciiTheme="minorHAnsi" w:hAnsiTheme="minorHAnsi"/>
          <w:b/>
          <w:lang w:eastAsia="pt-PT"/>
        </w:rPr>
        <w:t xml:space="preserve"> – Três intervenções dos Reitores-Mores</w:t>
      </w:r>
      <w:r w:rsidR="0052089C" w:rsidRPr="00DC32EA">
        <w:rPr>
          <w:rStyle w:val="FontStyle11"/>
          <w:rFonts w:asciiTheme="minorHAnsi" w:hAnsiTheme="minorHAnsi"/>
          <w:b/>
          <w:lang w:eastAsia="pt-PT"/>
        </w:rPr>
        <w:t>.</w:t>
      </w:r>
      <w:r w:rsidRPr="00DC32EA">
        <w:rPr>
          <w:rStyle w:val="FontStyle11"/>
          <w:rFonts w:asciiTheme="minorHAnsi" w:hAnsiTheme="minorHAnsi"/>
          <w:b/>
          <w:lang w:eastAsia="pt-PT"/>
        </w:rPr>
        <w:t xml:space="preserve"> – O projeto evangélico da nossa Regra de vida</w:t>
      </w:r>
      <w:r w:rsidR="0052089C" w:rsidRPr="00DC32EA">
        <w:rPr>
          <w:rStyle w:val="FontStyle11"/>
          <w:rFonts w:asciiTheme="minorHAnsi" w:hAnsiTheme="minorHAnsi"/>
          <w:b/>
          <w:lang w:eastAsia="pt-PT"/>
        </w:rPr>
        <w:t>.</w:t>
      </w:r>
      <w:r w:rsidRPr="00DC32EA">
        <w:rPr>
          <w:rStyle w:val="FontStyle11"/>
          <w:rFonts w:asciiTheme="minorHAnsi" w:hAnsiTheme="minorHAnsi"/>
          <w:b/>
          <w:lang w:eastAsia="pt-PT"/>
        </w:rPr>
        <w:t xml:space="preserve"> – Sugestões para um </w:t>
      </w:r>
      <w:r w:rsidR="00F32952" w:rsidRPr="00DC32EA">
        <w:rPr>
          <w:rStyle w:val="FontStyle11"/>
          <w:rFonts w:asciiTheme="minorHAnsi" w:hAnsiTheme="minorHAnsi"/>
          <w:b/>
          <w:lang w:eastAsia="pt-PT"/>
        </w:rPr>
        <w:t>“</w:t>
      </w:r>
      <w:r w:rsidRPr="00851B75">
        <w:rPr>
          <w:rStyle w:val="FontStyle11"/>
          <w:rFonts w:asciiTheme="minorHAnsi" w:hAnsiTheme="minorHAnsi"/>
          <w:b/>
          <w:lang w:val="la-Latn" w:eastAsia="pt-PT"/>
        </w:rPr>
        <w:t>scrutinium paupertatis</w:t>
      </w:r>
      <w:r w:rsidR="00F32952" w:rsidRPr="00DC32EA">
        <w:rPr>
          <w:rStyle w:val="FontStyle11"/>
          <w:rFonts w:asciiTheme="minorHAnsi" w:hAnsiTheme="minorHAnsi"/>
          <w:b/>
          <w:lang w:eastAsia="pt-PT"/>
        </w:rPr>
        <w:t>”</w:t>
      </w:r>
      <w:r w:rsidR="0052089C" w:rsidRPr="00DC32EA">
        <w:rPr>
          <w:rStyle w:val="FontStyle11"/>
          <w:rFonts w:asciiTheme="minorHAnsi" w:hAnsiTheme="minorHAnsi"/>
          <w:b/>
          <w:lang w:eastAsia="pt-PT"/>
        </w:rPr>
        <w:t>.</w:t>
      </w:r>
      <w:r w:rsidRPr="00DC32EA">
        <w:rPr>
          <w:rStyle w:val="FontStyle11"/>
          <w:rFonts w:asciiTheme="minorHAnsi" w:hAnsiTheme="minorHAnsi"/>
          <w:b/>
          <w:lang w:eastAsia="pt-PT"/>
        </w:rPr>
        <w:t xml:space="preserve"> – Conclusão: a bem-aventurança dos pobres em Maria.</w:t>
      </w:r>
    </w:p>
    <w:p w:rsidR="00F16ECC" w:rsidRPr="00DC32EA" w:rsidRDefault="00F16ECC" w:rsidP="00F16ECC">
      <w:pPr>
        <w:pStyle w:val="Style1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52089C" w:rsidRPr="00DC32EA" w:rsidRDefault="0052089C" w:rsidP="00F16ECC">
      <w:pPr>
        <w:pStyle w:val="Style1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52089C" w:rsidRPr="00DC32EA" w:rsidRDefault="0052089C" w:rsidP="0052089C">
      <w:pPr>
        <w:pStyle w:val="Style1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Roma, 24 de maio de 1993</w:t>
      </w:r>
    </w:p>
    <w:p w:rsidR="00363D98" w:rsidRPr="00DC32EA" w:rsidRDefault="0052089C" w:rsidP="006F7879">
      <w:pPr>
        <w:pStyle w:val="Style1"/>
        <w:widowControl/>
        <w:spacing w:after="60" w:line="276" w:lineRule="auto"/>
        <w:ind w:firstLine="284"/>
        <w:rPr>
          <w:rStyle w:val="FontStyle11"/>
          <w:rFonts w:asciiTheme="minorHAnsi" w:hAnsiTheme="minorHAnsi"/>
          <w:i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 xml:space="preserve">  </w:t>
      </w:r>
      <w:r w:rsidR="00F1796C" w:rsidRPr="00DC32EA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S</w:t>
      </w:r>
      <w:r w:rsidR="00363D98" w:rsidRPr="00DC32EA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olenidade de Maria Auxiliadora</w:t>
      </w:r>
    </w:p>
    <w:p w:rsidR="006F7879" w:rsidRPr="00DC32EA" w:rsidRDefault="006F7879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Caros irmãos,</w:t>
      </w:r>
    </w:p>
    <w:p w:rsidR="0052089C" w:rsidRPr="00DC32EA" w:rsidRDefault="0052089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talvez vos admire o título desta carta. Não é por certo um convite a pensar no Natal em julho, mas antes a intenção de retomarmos juntos o tema da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pobreza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 Ele pode ajudar-nos a rever com mais coragem a nossa renovação. A bem pensarmos, é ele um argumento intimamente vinculado ao nosso empenho capitular de educar os jovens na fé. Os irmãos que pediram tratasse esse tema talvez pensassem numa exortação a fazer com que nossas consciências reagissem contra determinados abusos, sem suspeitar a densidade e a riqueza espiritual do argumento.</w:t>
      </w:r>
    </w:p>
    <w:p w:rsidR="00472435" w:rsidRPr="00DC32EA" w:rsidRDefault="00F1796C" w:rsidP="00363D98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Vivemos rodeados de um mundo que ama e busca o bem-estar, com modalidades de vida cada vez mais fascinantes e insistentes. Existe o perigo não imaginário de que isso entre em casa, alimen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tando a pouco e pouco uma mentalidade de aburguesamento. Sem negar a possibilidad</w:t>
      </w:r>
      <w:r w:rsidR="00363D98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 desse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influxo deletério, o motivo que me leva a falar-vos da pobreza está centrado na meditação em profun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didade do mistério de Cristo, do seu Evangelho e do seu Reino, e da peculiar opção evangélica de Dom Bosco. Antes de fixar o olhar em diretrizes ascéticas, procuremos as luzes de uma reflexão que desperte em nós sinceridade e ardor.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Pensemos na pobreza como num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tema gera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dor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da nossa índole própria. Com efeito,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chama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dos a uma vida intensamente evangélica, escolhe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mos seguir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 Salvador, que nasceu na pobreza, viveu desprovido de tudo, e morreu despojado na cruz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’“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 Esta citação do artigo 72 das Constituições é de Dom Bosco na sua Introdução às Regras.</w:t>
      </w:r>
      <w:r w:rsidR="00F32952" w:rsidRPr="00DC32EA">
        <w:rPr>
          <w:rStyle w:val="Refdenotaderodap"/>
          <w:rFonts w:asciiTheme="minorHAnsi" w:hAnsiTheme="minorHAnsi"/>
          <w:lang w:eastAsia="pt-PT"/>
        </w:rPr>
        <w:footnoteReference w:id="1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Penso seja estimulante uma reflexão deste tipo para nos renovar no nosso testemunho de vida e de ação e compreender com genuinidade o critério oratoriano</w:t>
      </w:r>
      <w:r w:rsidR="00D46B55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="00D46B55" w:rsidRPr="00DC32EA">
        <w:rPr>
          <w:rStyle w:val="Refdenotaderodap"/>
          <w:rFonts w:asciiTheme="minorHAnsi" w:hAnsiTheme="minorHAnsi"/>
          <w:lang w:eastAsia="pt-PT"/>
        </w:rPr>
        <w:footnoteReference w:id="2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que é para nós parâmetro verdadeiro de discernimento e de renovação em qualquer atividade e presença.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reflexão ajudará também a nos prepararmos especificamente para os grandes dias de estudo sobre a vida consagrada do Sínodo-94. De mais a mais, o Magistério da Igreja insistiu muitas vezes, depois do Concílio, em propor o tema da pobreza.</w:t>
      </w:r>
      <w:r w:rsidR="00D46B55" w:rsidRPr="00DC32EA">
        <w:rPr>
          <w:rStyle w:val="Refdenotaderodap"/>
          <w:rFonts w:asciiTheme="minorHAnsi" w:hAnsiTheme="minorHAnsi"/>
          <w:lang w:eastAsia="pt-PT"/>
        </w:rPr>
        <w:footnoteReference w:id="3"/>
      </w:r>
    </w:p>
    <w:p w:rsidR="00472435" w:rsidRPr="00DC32EA" w:rsidRDefault="00472435" w:rsidP="00F16ECC">
      <w:pPr>
        <w:pStyle w:val="Style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472435" w:rsidRPr="00DC32EA" w:rsidRDefault="00F1796C" w:rsidP="00F16ECC">
      <w:pPr>
        <w:pStyle w:val="Style5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2"/>
          <w:rFonts w:asciiTheme="minorHAnsi" w:hAnsiTheme="minorHAnsi"/>
          <w:sz w:val="24"/>
          <w:szCs w:val="24"/>
          <w:lang w:eastAsia="pt-PT"/>
        </w:rPr>
        <w:t>No coração da significatividade salesiana</w:t>
      </w:r>
    </w:p>
    <w:p w:rsidR="00363D98" w:rsidRPr="00DC32EA" w:rsidRDefault="00363D98" w:rsidP="00F16ECC">
      <w:pPr>
        <w:pStyle w:val="Style5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Desde os tempos do Concílio Vaticano II estive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mos a procurar enfoques globais para orientar o processo de renovação. Podemos citar alguns deles, como o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redimensionamento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C348F3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="00C348F3" w:rsidRPr="00DC32EA">
        <w:rPr>
          <w:rStyle w:val="Refdenotaderodap"/>
          <w:rFonts w:asciiTheme="minorHAnsi" w:hAnsiTheme="minorHAnsi"/>
          <w:lang w:eastAsia="pt-PT"/>
        </w:rPr>
        <w:footnoteReference w:id="4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inserção entre os socialmente pobres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formação permanente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das pessoas, 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elaboração de projetos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nas comunidades, etc. Chegamos</w:t>
      </w:r>
      <w:r w:rsidR="00C348F3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por fim</w:t>
      </w:r>
      <w:r w:rsidR="00C348F3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ao critério abrangente da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significatividade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que inclui vários aspectos</w:t>
      </w:r>
      <w:r w:rsidR="00C348F3" w:rsidRPr="00DC32EA">
        <w:rPr>
          <w:rStyle w:val="Refdenotaderodap"/>
          <w:rFonts w:asciiTheme="minorHAnsi" w:hAnsiTheme="minorHAnsi"/>
          <w:lang w:eastAsia="pt-PT"/>
        </w:rPr>
        <w:footnoteReference w:id="5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— entre</w:t>
      </w:r>
      <w:r w:rsidR="00363D98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os quais também os anteriormente citados — de forma orgânica e mais compreensiva. Pois bem: a pobreza de que entendemos falar aqui situa-se precisamente no coração dessa significatividade orgânica da nossa vida e das nossas presenças.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Evidentemente é mister que nos entendamos sobre o que significa para nós o termo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pobreza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que é multíplice e flutuante. No uso corrente</w:t>
      </w:r>
      <w:r w:rsidR="00C348F3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expressa uma visão sociológica. Com ele, de fato, costuma-se indicar um aspecto de carência sobre</w:t>
      </w:r>
      <w:r w:rsidR="00C348F3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tudo econô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mica; nesse sentido é também marcado pela relatividade: diferencia-se de uma região a outra ou de um século a outro. Hoje, além do mais, fala-se de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novas pobrezas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para indicar carências que não se</w:t>
      </w:r>
      <w:r w:rsidR="00582BA1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referem apenas ao aspecto econô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mico, p. ex. os refugiados, os imigrados, os marginaliza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dos, os </w:t>
      </w:r>
      <w:r w:rsidR="00582BA1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toxicô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manos etc. Pode</w:t>
      </w:r>
      <w:r w:rsidR="00C348F3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-se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dize</w:t>
      </w:r>
      <w:r w:rsidR="00C348F3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r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que a pobreza está ligada à vida do homem de diferentes maneiras; tem aspectos materiais, mas também psicológicos, morais, sociais e culturais. De toda maneira</w:t>
      </w:r>
      <w:r w:rsidR="00582BA1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há em </w:t>
      </w:r>
      <w:r w:rsidR="00582BA1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primeiro lugar a diferença econô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mica entre ricos e pobres, que cresceu muito e põe a descoberto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a inadequação </w:t>
      </w:r>
      <w:r w:rsidR="00582BA1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de certas estruturas econô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micas e com</w:t>
      </w:r>
      <w:r w:rsidR="00582BA1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erciais, alheias à moral. A men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talidade consumista promove o egoísmo individual </w:t>
      </w:r>
      <w:r w:rsidR="00582BA1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coletivo. Sente-se a urgência de empenhar-se pelo nascimento de </w:t>
      </w:r>
      <w:r w:rsidR="00582BA1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uma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nova ordem mundial.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Tudo isso assume, sem dúvida, um relevo concreto, para além de um testemunho ascétic</w:t>
      </w:r>
      <w:r w:rsidR="00582BA1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 por sua incisividade social. É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como um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sinal dos tempos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que exige o relançamento da profecia da pobreza evangélica: a Igreja sente-se hoje fortemente </w:t>
      </w:r>
      <w:r w:rsidR="00582BA1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empenhada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nessa tarefa e a cumpre de maneira constante também com a sua doutrina social.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Como, porém, refletir sobre a pobreza evangé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lica? Se o significado que nos interessa se reduzisse</w:t>
      </w:r>
      <w:r w:rsidR="00363D98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apenas às carências temporais, não seria justificável o intento de apresentar a pobreza como elemento situado no coração da nossa significatividade.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Já na terceira sessão do Vaticano II, na discussão do esquema sobre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Igreja no mundo de hoje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(que se tornou depois a constituição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Gaudium cl Spes),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 nosso card. Raul Silva H</w:t>
      </w:r>
      <w:r w:rsidR="00582BA1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enriquez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— que era então também presidente da Caritas internacional — tinha insistido sobre a profunda diferença entre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pobreza evangélica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(fruto da graça) 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573506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pobreza socio</w:t>
      </w:r>
      <w:r w:rsidR="00573506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econô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mica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(consequência do pecado): a primeira, um grande valor que se deve desenvolver; a segunda, uma desordem que se deve combater mediante um processo de empenho social animado precisamente pelos dinamismos cristãos da pobreza evangélica.</w:t>
      </w:r>
    </w:p>
    <w:p w:rsidR="00472435" w:rsidRPr="00DC32EA" w:rsidRDefault="00573506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Na Assembleia G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eral de Puebla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os bispos latino-americanos, preocupados em oferecer um critério pastoral para a libertação de gravíssimas discrimi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nações sociais, insistiram no si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gni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ficado específico da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pobreza cristã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Refdenotaderodap"/>
          <w:rFonts w:asciiTheme="minorHAnsi" w:hAnsiTheme="minorHAnsi"/>
          <w:lang w:eastAsia="pt-PT"/>
        </w:rPr>
        <w:footnoteReference w:id="6"/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como alma de uma libertação integral em Cristo: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no mundo de hoje — escre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veram — esta pobreza é um desafio ao materialismo e abre as portas a soluções alternativas da sociedade de consumo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;</w:t>
      </w:r>
      <w:r w:rsidRPr="00DC32EA">
        <w:rPr>
          <w:rStyle w:val="Refdenotaderodap"/>
          <w:rFonts w:asciiTheme="minorHAnsi" w:hAnsiTheme="minorHAnsi"/>
          <w:lang w:eastAsia="pt-PT"/>
        </w:rPr>
        <w:footnoteReference w:id="7"/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todos os cristãos deveriam saber que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pobreza evangélica une a atitude de abertura confiante em Deus com uma vida simples, sóbria e austera que aparta a tentação da cobiça e do orgulho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ou seja, da idolatria da riqueza.</w:t>
      </w:r>
      <w:r w:rsidRPr="00DC32EA">
        <w:rPr>
          <w:rStyle w:val="Refdenotaderodap"/>
          <w:rFonts w:asciiTheme="minorHAnsi" w:hAnsiTheme="minorHAnsi"/>
          <w:lang w:eastAsia="pt-PT"/>
        </w:rPr>
        <w:footnoteReference w:id="8"/>
      </w:r>
    </w:p>
    <w:p w:rsidR="00472435" w:rsidRPr="00DC32EA" w:rsidRDefault="00573506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Em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seu significado evangélico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pobreza não tem apenas uma valência de profundidade espiritual para a pessoa do discípulo de Cristo, mas </w:t>
      </w:r>
      <w:r w:rsidR="00A87377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ainda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uma projeção social para evangelizar o atual</w:t>
      </w:r>
      <w:r w:rsidR="00A87377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com</w:t>
      </w:r>
      <w:r w:rsidR="00A87377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plexo e difícil campo econô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mico e político; implica nada mais nada menos uma visão própria do mundo a fim de iluminar com o Evangelho os projetos sociais de mudança.</w:t>
      </w:r>
    </w:p>
    <w:p w:rsidR="00472435" w:rsidRPr="00DC32EA" w:rsidRDefault="00A87377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É por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isso que dizemos que ela se coloca no coração da significatividade salesiana, critério global da nossa renovação. O Papa Paulo VI escreveu que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 testemunho evangélico da vida religiosa mani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festa claramente, aos olhos dos homens, o primado do amor de Deus com força tal, que por ela havemos de dar graças ao Espírito Santo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Pr="00DC32EA">
        <w:rPr>
          <w:rStyle w:val="Refdenotaderodap"/>
          <w:rFonts w:asciiTheme="minorHAnsi" w:hAnsiTheme="minorHAnsi"/>
          <w:lang w:eastAsia="pt-PT"/>
        </w:rPr>
        <w:footnoteReference w:id="9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É uma constatação de quanto já havia expresso o Concílio a respeito da significatividade da vida religiosa dentro da natureza sacramental da Igreja: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profissão dos conselhos evangélicos se apresenta como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um </w:t>
      </w:r>
      <w:r w:rsidR="00A87377"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>sinal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que pode e deve atrair eficazmente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todos os membros da Igreja para o cumprimento dedicado dos deveres impostos pela vocação cristã. Como, porém, o Povo de Deus não possui aqui morada permanente, mas busca a futura, o estado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religioso, pelo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fato de deixar seus membros mais desimpedidos dos cuidados terrenos,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manifesta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já aqui neste mundo a todos os fiéis a presença dos bens celestes,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dá testemunho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da nova e eterna vida conquistada pela redenção de Cristo, e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prenuncia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ressurreição futura e a glória do Reino celeste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D100C8" w:rsidRPr="00DC32EA">
        <w:rPr>
          <w:rStyle w:val="Refdenotaderodap"/>
          <w:rFonts w:asciiTheme="minorHAnsi" w:hAnsiTheme="minorHAnsi"/>
          <w:lang w:eastAsia="pt-PT"/>
        </w:rPr>
        <w:footnoteReference w:id="10"/>
      </w:r>
    </w:p>
    <w:p w:rsidR="00472435" w:rsidRPr="00DC32EA" w:rsidRDefault="00472435" w:rsidP="00F16ECC">
      <w:pPr>
        <w:pStyle w:val="Style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472435" w:rsidRPr="00DC32EA" w:rsidRDefault="00F1796C" w:rsidP="00F16ECC">
      <w:pPr>
        <w:pStyle w:val="Style5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2"/>
          <w:rFonts w:asciiTheme="minorHAnsi" w:hAnsiTheme="minorHAnsi"/>
          <w:sz w:val="24"/>
          <w:szCs w:val="24"/>
          <w:lang w:eastAsia="pt-PT"/>
        </w:rPr>
        <w:t>Luzes da Palavra de Deus</w:t>
      </w:r>
    </w:p>
    <w:p w:rsidR="00363D98" w:rsidRPr="00DC32EA" w:rsidRDefault="00363D98" w:rsidP="00F16ECC">
      <w:pPr>
        <w:pStyle w:val="Style5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472435" w:rsidRPr="00DC32EA" w:rsidRDefault="00F1796C" w:rsidP="00363D98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Sendo assim, não nos deixemos enganar pelo caráter plurivalente do termo pobreza. Houve, a propósito, certa retórica que é necessário evitar para não cair em modas populistas, mais sociológicas do que evangélicas. Sabemos que os bens da terra pertencem à ordem dos meios e não dos fins; são uma expressão do amor do Criador para com o homem: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Deus destinou a terra, com tudo que ela contém, para o uso de todos os homens e povos, de tal modo que os bens criados devem bastar a todos, com equidade, sob as regras da justiça, inseparável da caridade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61156F" w:rsidRPr="00DC32EA">
        <w:rPr>
          <w:rStyle w:val="Refdenotaderodap"/>
          <w:rFonts w:asciiTheme="minorHAnsi" w:hAnsiTheme="minorHAnsi"/>
          <w:lang w:eastAsia="pt-PT"/>
        </w:rPr>
        <w:footnoteReference w:id="11"/>
      </w:r>
      <w:r w:rsidRPr="00DC32EA"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="0061156F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Um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bem, mesmo quando de proprieda</w:t>
      </w:r>
      <w:r w:rsidR="00363D98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de privada,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traz em si uma dimensão social que os critérios evangélicos devem saber fazer emergir. Hoje a pers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pectiva cristã da pobreza adquire seu significado concreto sobretudo se confrontada com o dado social e com os comportamentos efetivos em relação aos pobres, oprimidos sobretudo economicamente; isto exige uma revisão também do papel cumprido pelas estruturas.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Lamentavelmente o egoísmo humano introduziu na vida das pessoas e dos povos uma dramática desigualdade, que se manifesta em muitas injustiças e misérias. Torna-se então indispensável reler e aprofundar quanto afirma a Palavra de Deus.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Na Sagrada Escritura</w:t>
      </w:r>
      <w:r w:rsidR="005A71B9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 tema é por demais vasto, rico e complexo. Não é possível nem oportuno fazer aqui uma síntese adequada. Basta recordar o quadro de fundo: Deus está do lado dos pobres e dos necessitados de ajuda. O homem que passa neces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sidade é a medida autêntica do amor cristão; os pobres constituem uma condição privilegiada para orientar as opções dos crentes: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 que fizestes ao menor dos meus irmãos — diz o Senhor — a mim o fizestes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5A71B9" w:rsidRPr="00DC32EA">
        <w:rPr>
          <w:rStyle w:val="Refdenotaderodap"/>
          <w:rFonts w:asciiTheme="minorHAnsi" w:hAnsiTheme="minorHAnsi"/>
          <w:lang w:eastAsia="pt-PT"/>
        </w:rPr>
        <w:footnoteReference w:id="12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Considerando este quadro podemos ressaltar dois aspectos bem claros, que iluminam a nossa meditação sobre a posse e o uso dos bens da terra: um</w:t>
      </w:r>
      <w:r w:rsidR="005A71B9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5A71B9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advertência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uma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bem-aventurança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</w:p>
    <w:p w:rsidR="00472435" w:rsidRPr="00DC32EA" w:rsidRDefault="00472435" w:rsidP="00F16ECC">
      <w:pPr>
        <w:pStyle w:val="Style2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lastRenderedPageBreak/>
        <w:t xml:space="preserve">— </w:t>
      </w:r>
      <w:r w:rsidR="0061156F"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>A ADVERTÊNCIA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: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Palavra de Deus lamenta a desnaturação da solidariedade humana em virtude da cupidez das riquezas. Vamos respigar algumas </w:t>
      </w:r>
      <w:r w:rsidR="005A71B9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breves,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mas incisivas indicações.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salmo 48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afirma: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 homem na prosperidade perde o bom senso, é como os animais que perecem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. Quem concentra o coração nas riquezas não compreende </w:t>
      </w:r>
      <w:r w:rsidR="005A71B9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mais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sentido da confiança total e exclusiva em Deus; vai se emaranhando </w:t>
      </w:r>
      <w:r w:rsidR="005A71B9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sempre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vez mais no serviço aos ídolos.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No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>Evangelho</w:t>
      </w:r>
      <w:r w:rsidR="005A71B9"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>,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os ricos são fustigados: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é difícil para um rico entrar no Reino dos céus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;</w:t>
      </w:r>
      <w:r w:rsidR="005A71B9" w:rsidRPr="00DC32EA">
        <w:rPr>
          <w:rStyle w:val="Refdenotaderodap"/>
          <w:rFonts w:asciiTheme="minorHAnsi" w:hAnsiTheme="minorHAnsi"/>
          <w:lang w:eastAsia="pt-PT"/>
        </w:rPr>
        <w:footnoteReference w:id="13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ai de vós que sois ricos, porque já tendes o vosso consolo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;</w:t>
      </w:r>
      <w:r w:rsidR="005A71B9" w:rsidRPr="00DC32EA">
        <w:rPr>
          <w:rStyle w:val="Refdenotaderodap"/>
          <w:rFonts w:asciiTheme="minorHAnsi" w:hAnsiTheme="minorHAnsi"/>
          <w:lang w:eastAsia="pt-PT"/>
        </w:rPr>
        <w:footnoteReference w:id="14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deixou os famintos satisfeitos, despe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diu os ricos de mãos vazias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5A71B9" w:rsidRPr="00DC32EA">
        <w:rPr>
          <w:rStyle w:val="Refdenotaderodap"/>
          <w:rFonts w:asciiTheme="minorHAnsi" w:hAnsiTheme="minorHAnsi"/>
          <w:lang w:eastAsia="pt-PT"/>
        </w:rPr>
        <w:footnoteReference w:id="15"/>
      </w:r>
    </w:p>
    <w:p w:rsidR="00472435" w:rsidRPr="00DC32EA" w:rsidRDefault="00DC32EA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Juízos tão s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everos convidam a refletir: o pequeno óbolo da viúva em comparação com as ofertas dos mais abastados;</w:t>
      </w:r>
      <w:r>
        <w:rPr>
          <w:rStyle w:val="Refdenotaderodap"/>
          <w:rFonts w:asciiTheme="minorHAnsi" w:hAnsiTheme="minorHAnsi"/>
          <w:lang w:eastAsia="pt-PT"/>
        </w:rPr>
        <w:footnoteReference w:id="16"/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 convite vocacional para seguir a Jesus, dirigido ao jovem que não o aceitou porque era muito rico;</w:t>
      </w:r>
      <w:r>
        <w:rPr>
          <w:rStyle w:val="Refdenotaderodap"/>
          <w:rFonts w:asciiTheme="minorHAnsi" w:hAnsiTheme="minorHAnsi"/>
          <w:lang w:eastAsia="pt-PT"/>
        </w:rPr>
        <w:footnoteReference w:id="17"/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 episódio do precioso frasco de nardo puríssimo derramado </w:t>
      </w:r>
      <w:r>
        <w:rPr>
          <w:rStyle w:val="FontStyle11"/>
          <w:rFonts w:asciiTheme="minorHAnsi" w:hAnsiTheme="minorHAnsi"/>
          <w:sz w:val="24"/>
          <w:szCs w:val="24"/>
          <w:lang w:eastAsia="pt-PT"/>
        </w:rPr>
        <w:t>sobre os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pés de Jesus em Betânia, e a observação de Judas: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podia-se vender esse unguento por trezentas moedas de prata e depois distribuí-las aos pobres!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0C0CFC">
        <w:rPr>
          <w:rStyle w:val="FontStyle11"/>
          <w:rFonts w:asciiTheme="minorHAnsi" w:hAnsiTheme="minorHAnsi"/>
          <w:sz w:val="24"/>
          <w:szCs w:val="24"/>
          <w:lang w:eastAsia="pt-PT"/>
        </w:rPr>
        <w:t>;</w:t>
      </w:r>
      <w:r>
        <w:rPr>
          <w:rStyle w:val="Refdenotaderodap"/>
          <w:rFonts w:asciiTheme="minorHAnsi" w:hAnsiTheme="minorHAnsi"/>
          <w:lang w:eastAsia="pt-PT"/>
        </w:rPr>
        <w:footnoteReference w:id="18"/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observou acertadamente um autor: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Que seria a Igreja se a bolsa do Iscariotes estivesse cheia para os pobres e a casa de Betânia vazia de perfume?</w:t>
      </w:r>
      <w:r w:rsidR="000C0CFC">
        <w:rPr>
          <w:rStyle w:val="FontStyle11"/>
          <w:rFonts w:asciiTheme="minorHAnsi" w:hAnsiTheme="minorHAnsi"/>
          <w:sz w:val="24"/>
          <w:szCs w:val="24"/>
          <w:lang w:eastAsia="pt-PT"/>
        </w:rPr>
        <w:t>”.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Os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Apóstolos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compreenderam muito bem a mensagem de Jesus. De S. João basta lembrar: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Se alguém tiver bens deste mundo e vir seu irmão passando necessidade e lhe fechar o coração, como poderá dizer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eu amo a Deus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?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;</w:t>
      </w:r>
      <w:r w:rsidR="000C0CFC">
        <w:rPr>
          <w:rStyle w:val="Refdenotaderodap"/>
          <w:rFonts w:asciiTheme="minorHAnsi" w:hAnsiTheme="minorHAnsi"/>
          <w:lang w:eastAsia="pt-PT"/>
        </w:rPr>
        <w:footnoteReference w:id="19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de S. Tiago, a afirmação sobre a caducidade: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Cai a flor e desaparece a sua formosura. Da mesma forma perecerá o rico em meio a seus empreendimen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tos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;</w:t>
      </w:r>
      <w:r w:rsidR="000C0CFC">
        <w:rPr>
          <w:rStyle w:val="Refdenotaderodap"/>
          <w:rFonts w:asciiTheme="minorHAnsi" w:hAnsiTheme="minorHAnsi"/>
          <w:lang w:eastAsia="pt-PT"/>
        </w:rPr>
        <w:footnoteReference w:id="20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de S. Paulo, o famoso hino da caridade: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Ainda que distribuísse todos os meus bens para o sustento dos pobres, e entregasse o meu corpo para ser queimado, se não tiver caridade, isto não me serve de nada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0C0CFC">
        <w:rPr>
          <w:rStyle w:val="Refdenotaderodap"/>
          <w:rFonts w:asciiTheme="minorHAnsi" w:hAnsiTheme="minorHAnsi"/>
          <w:lang w:eastAsia="pt-PT"/>
        </w:rPr>
        <w:footnoteReference w:id="21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Lemos nos Atos dos Apóstolos o episódio dramático de Ananias e Safira, que pode fazer </w:t>
      </w:r>
      <w:r w:rsidR="000C0CF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refletir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os Religiosos na opção livre de querer colocar em comum todos os </w:t>
      </w:r>
      <w:r w:rsidR="000C0CFC">
        <w:rPr>
          <w:rStyle w:val="FontStyle11"/>
          <w:rFonts w:asciiTheme="minorHAnsi" w:hAnsiTheme="minorHAnsi"/>
          <w:sz w:val="24"/>
          <w:szCs w:val="24"/>
          <w:lang w:eastAsia="pt-PT"/>
        </w:rPr>
        <w:t>seus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bens.</w:t>
      </w:r>
      <w:r w:rsidR="000C0CFC">
        <w:rPr>
          <w:rStyle w:val="Refdenotaderodap"/>
          <w:rFonts w:asciiTheme="minorHAnsi" w:hAnsiTheme="minorHAnsi"/>
          <w:lang w:eastAsia="pt-PT"/>
        </w:rPr>
        <w:footnoteReference w:id="22"/>
      </w:r>
    </w:p>
    <w:p w:rsidR="00472435" w:rsidRPr="00DC32EA" w:rsidRDefault="00F1796C" w:rsidP="00363D98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Sabemos que os bens da terra são considerados na Escritura c</w:t>
      </w:r>
      <w:r w:rsidR="00363D98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omo um maravilhoso dom de Deus;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seria errado desprezá-los; não se pode prescindir deles como meios para viver e fazer </w:t>
      </w:r>
      <w:r w:rsidR="000C0CFC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bem aos outros: é uma bênção saber usá-los bem; </w:t>
      </w:r>
      <w:r w:rsidR="000106A7">
        <w:rPr>
          <w:rStyle w:val="FontStyle11"/>
          <w:rFonts w:asciiTheme="minorHAnsi" w:hAnsiTheme="minorHAnsi"/>
          <w:sz w:val="24"/>
          <w:szCs w:val="24"/>
          <w:lang w:eastAsia="pt-PT"/>
        </w:rPr>
        <w:t>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0106A7">
        <w:rPr>
          <w:rStyle w:val="FontStyle11"/>
          <w:rFonts w:asciiTheme="minorHAnsi" w:hAnsiTheme="minorHAnsi"/>
          <w:sz w:val="24"/>
          <w:szCs w:val="24"/>
          <w:lang w:eastAsia="pt-PT"/>
        </w:rPr>
        <w:t>advertência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0106A7">
        <w:rPr>
          <w:rStyle w:val="FontStyle11"/>
          <w:rFonts w:asciiTheme="minorHAnsi" w:hAnsiTheme="minorHAnsi"/>
          <w:sz w:val="24"/>
          <w:szCs w:val="24"/>
          <w:lang w:eastAsia="pt-PT"/>
        </w:rPr>
        <w:t>é feita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ao egoísmo que acumula riquezas fechando o coração e obscurecendo a inteligência: as riquezas soem provocar o eclipse de Deus.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Jesus condena nos ricos a atitude mesquinha de egoísmo e a falta de solidariedade. Não faz, porém, uma discriminação classista; é só lembrar seu relaci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onamento com os publicanos, com Zaqueu, com José de Arimat</w:t>
      </w:r>
      <w:r w:rsidR="000106A7">
        <w:rPr>
          <w:rStyle w:val="FontStyle11"/>
          <w:rFonts w:asciiTheme="minorHAnsi" w:hAnsiTheme="minorHAnsi"/>
          <w:sz w:val="24"/>
          <w:szCs w:val="24"/>
          <w:lang w:eastAsia="pt-PT"/>
        </w:rPr>
        <w:t>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ia, com Nicodemos etc. Quer que se saiba claramente onde a pessoa coloca o próprio tesouro, porque aí estará também seu coração.</w:t>
      </w:r>
      <w:r w:rsidR="000106A7">
        <w:rPr>
          <w:rStyle w:val="Refdenotaderodap"/>
          <w:rFonts w:asciiTheme="minorHAnsi" w:hAnsiTheme="minorHAnsi"/>
          <w:lang w:eastAsia="pt-PT"/>
        </w:rPr>
        <w:footnoteReference w:id="23"/>
      </w:r>
    </w:p>
    <w:p w:rsidR="00472435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rico e o pobre segundo o Evangelho são julgados afinal pelas atitudes do seu coração. Escreveu um brilhante autor: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Ricos ou pobres, olhai-vos na pobreza como num espelho: porque ela é a imagem da vossa fundamental de</w:t>
      </w:r>
      <w:r w:rsidR="000106A7">
        <w:rPr>
          <w:rStyle w:val="FontStyle11"/>
          <w:rFonts w:asciiTheme="minorHAnsi" w:hAnsiTheme="minorHAnsi"/>
          <w:sz w:val="24"/>
          <w:szCs w:val="24"/>
          <w:lang w:eastAsia="pt-PT"/>
        </w:rPr>
        <w:t>si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lusão: ela conserva na terra o lugar do Paraíso perdido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0106A7">
        <w:rPr>
          <w:rStyle w:val="Refdenotaderodap"/>
          <w:rFonts w:asciiTheme="minorHAnsi" w:hAnsiTheme="minorHAnsi"/>
          <w:lang w:eastAsia="pt-PT"/>
        </w:rPr>
        <w:footnoteReference w:id="24"/>
      </w:r>
    </w:p>
    <w:p w:rsidR="000106A7" w:rsidRPr="00DC32EA" w:rsidRDefault="000106A7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8F074C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—</w:t>
      </w:r>
      <w:r w:rsidRPr="00DC32EA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="000106A7" w:rsidRPr="000106A7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 BEM-AVENTURANÇA</w:t>
      </w:r>
      <w:r w:rsidRPr="000106A7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:</w:t>
      </w:r>
      <w:r w:rsidRPr="00DC32EA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Palavra de Deus congratula-se com os que, não possuindo ou não ambicionando riquezas, cultivam no coração valores mais elevados de religiosidade, solidariedade, em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penhos de vida, dom de si aos outros.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Jesus inicia o sermão da montanha dizendo: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Bem-aventurados os pobres em espírito, porque deles é o Reino dos céus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8F074C">
        <w:rPr>
          <w:rStyle w:val="Refdenotaderodap"/>
          <w:rFonts w:asciiTheme="minorHAnsi" w:hAnsiTheme="minorHAnsi"/>
          <w:lang w:eastAsia="pt-PT"/>
        </w:rPr>
        <w:footnoteReference w:id="25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Liga a condição dos pobres à vinda do Reino para eles, de algo grandioso, pois, que será tudo para eles. A consi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deração do Reino de Cristo e de Deus tem, por isso, uma incisividade determinante para uma correta interpretação da bem-aventurança dos pobres.</w:t>
      </w:r>
    </w:p>
    <w:p w:rsidR="008F074C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Esse Reino — diz o Santo Padre —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não é um conceito, uma dout</w:t>
      </w:r>
      <w:r w:rsidR="008F074C">
        <w:rPr>
          <w:rStyle w:val="FontStyle11"/>
          <w:rFonts w:asciiTheme="minorHAnsi" w:hAnsiTheme="minorHAnsi"/>
          <w:sz w:val="24"/>
          <w:szCs w:val="24"/>
          <w:lang w:eastAsia="pt-PT"/>
        </w:rPr>
        <w:t>r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ina, um programa sujeito a livre elaboração; é, antes do mais,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uma pessoa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que tem o rosto e o nome de Jesus de Nazaré, imagem do Deus</w:t>
      </w:r>
      <w:r w:rsidR="00363D98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invisível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8F074C">
        <w:rPr>
          <w:rStyle w:val="Refdenotaderodap"/>
          <w:rFonts w:asciiTheme="minorHAnsi" w:hAnsiTheme="minorHAnsi"/>
          <w:lang w:eastAsia="pt-PT"/>
        </w:rPr>
        <w:footnoteReference w:id="26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Hoje</w:t>
      </w:r>
      <w:r w:rsidR="008F074C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é fácil ouvir falar de Reino, como se estivesse em contraposição à Igreja, com concep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ções redutivas de tipo antropocêntrico que tendem a apresentá-lo, na prática, como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uma realidade de todo humana e secularizada, na qual o que conta são os programas e as lutas pela libertação </w:t>
      </w:r>
      <w:r w:rsidR="008F074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socioeconômica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política e também cultural, mas num horizonte fechado ao transcendente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8F074C">
        <w:rPr>
          <w:rStyle w:val="Refdenotaderodap"/>
          <w:rFonts w:asciiTheme="minorHAnsi" w:hAnsiTheme="minorHAnsi"/>
          <w:lang w:eastAsia="pt-PT"/>
        </w:rPr>
        <w:footnoteReference w:id="27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 Evangelho nos ensina, é certo, que os socialmente pobres são os preferidos de Deus: é este o grande pressuposto teologal da Encarnação. Deus privilegia a situação concreta de pobreza, mais além de preocupações morais ou de méritos virtuosos: fazendo-se homem</w:t>
      </w:r>
      <w:r w:rsidR="00423AFA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escolheu esta situação; quando nasceu, sua mãe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 colocou numa manjedoura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;</w:t>
      </w:r>
      <w:r w:rsidR="00423AFA">
        <w:rPr>
          <w:rStyle w:val="Refdenotaderodap"/>
          <w:rFonts w:asciiTheme="minorHAnsi" w:hAnsiTheme="minorHAnsi"/>
          <w:lang w:eastAsia="pt-PT"/>
        </w:rPr>
        <w:footnoteReference w:id="28"/>
      </w:r>
      <w:r w:rsidRPr="00DC32EA"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 </w:t>
      </w:r>
      <w:r w:rsidR="00423AFA">
        <w:rPr>
          <w:rStyle w:val="FontStyle11"/>
          <w:rFonts w:asciiTheme="minorHAnsi" w:hAnsiTheme="minorHAnsi"/>
          <w:sz w:val="24"/>
          <w:szCs w:val="24"/>
          <w:lang w:eastAsia="pt-PT"/>
        </w:rPr>
        <w:t>desde essa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situação </w:t>
      </w:r>
      <w:r w:rsidR="00423AFA">
        <w:rPr>
          <w:rStyle w:val="FontStyle11"/>
          <w:rFonts w:asciiTheme="minorHAnsi" w:hAnsiTheme="minorHAnsi"/>
          <w:sz w:val="24"/>
          <w:szCs w:val="24"/>
          <w:lang w:eastAsia="pt-PT"/>
        </w:rPr>
        <w:t>muito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humilde dedicou-se a salvar o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mundo evangelizando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os pobres.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 Reino de Deus, pois, veio e cresce entre os pobres; ninguém que dele deseje participar pode prescindir do interesse pelos pobres e aprender como eles a acolher Cristo.</w:t>
      </w:r>
    </w:p>
    <w:p w:rsidR="00472435" w:rsidRPr="00DC32EA" w:rsidRDefault="00423AFA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Contudo,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é preciso aprofundar mais. O Reino nasce e cresce entre os pobres, mas não se identifica simplesmente com os socialmente pobres. Infeliz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mente o pecado, que se opõe const</w:t>
      </w:r>
      <w:r>
        <w:rPr>
          <w:rStyle w:val="FontStyle11"/>
          <w:rFonts w:asciiTheme="minorHAnsi" w:hAnsiTheme="minorHAnsi"/>
          <w:sz w:val="24"/>
          <w:szCs w:val="24"/>
          <w:lang w:eastAsia="pt-PT"/>
        </w:rPr>
        <w:t>ituti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vamente ao Reino de Deus, também está de fato presente entre eles. O Reino tem sua plenitude em Cristo-pobre e de aí cresce em oposição ao mal, ao mal de cada um e ao mal de todos.</w:t>
      </w:r>
    </w:p>
    <w:p w:rsidR="00472435" w:rsidRPr="00DC32EA" w:rsidRDefault="00F1796C" w:rsidP="00363D98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Jesus Cristo não é apenas o profeta do Reino, mas a</w:t>
      </w:r>
      <w:r w:rsidR="006C1BDD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sua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plenitude; n</w:t>
      </w:r>
      <w:r w:rsidR="00423AFA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Ele e mediante a obra da sua Igreja ele se espalha pelo mundo inteiro: com a comunicação do seu Evangelho cresce </w:t>
      </w:r>
      <w:r w:rsidR="006C1BDD">
        <w:rPr>
          <w:rStyle w:val="FontStyle11"/>
          <w:rFonts w:asciiTheme="minorHAnsi" w:hAnsiTheme="minorHAnsi"/>
          <w:sz w:val="24"/>
          <w:szCs w:val="24"/>
          <w:lang w:eastAsia="pt-PT"/>
        </w:rPr>
        <w:t>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Reino de Cristo</w:t>
      </w:r>
      <w:r w:rsidR="006C1BDD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que no fim dos tempos será entregue ao Pai como Reino definitivo de Deus. As bem-aventuranças não </w:t>
      </w:r>
      <w:r w:rsidR="00363D98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são tão-somente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363D98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manifesto de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Jesus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; devem ser consideradas como uma espécie de </w:t>
      </w:r>
      <w:r w:rsidR="006C1BDD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sua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autobiografia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6C1BDD">
        <w:rPr>
          <w:rStyle w:val="FontStyle11"/>
          <w:rFonts w:asciiTheme="minorHAnsi" w:hAnsiTheme="minorHAnsi"/>
          <w:sz w:val="24"/>
          <w:szCs w:val="24"/>
          <w:lang w:eastAsia="pt-PT"/>
        </w:rPr>
        <w:t>; para entendê-las correta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mente é preciso olhar para Ele. E assim Jesus-pobre se apresenta não só como o primeiro campo fecundo onde foi semeado e do qual irrompe o </w:t>
      </w:r>
      <w:r w:rsidR="00C5439F">
        <w:rPr>
          <w:rStyle w:val="FontStyle11"/>
          <w:rFonts w:asciiTheme="minorHAnsi" w:hAnsiTheme="minorHAnsi"/>
          <w:sz w:val="24"/>
          <w:szCs w:val="24"/>
          <w:lang w:eastAsia="pt-PT"/>
        </w:rPr>
        <w:t>amor de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Deus, mas também o modelo da atitude profunda do coração pobre com que se recebe e se faz crescer o Evangelho do Reino.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Numa palavra, a bem-aventurança dos pobres se compreende com clareza referindo-a a Jesus Cristo; n</w:t>
      </w:r>
      <w:r w:rsidR="006C1BDD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Ele é que recebemos com plenitude a iluminação da Palavra de Deus, n</w:t>
      </w:r>
      <w:r w:rsidR="006C1BDD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Ele compreendemos o que vem a ser o Reino que satisfaz os anseios dos evangelicamente pobres.</w:t>
      </w:r>
    </w:p>
    <w:p w:rsidR="00472435" w:rsidRPr="00DC32EA" w:rsidRDefault="00472435" w:rsidP="00F16ECC">
      <w:pPr>
        <w:pStyle w:val="Style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472435" w:rsidRPr="00DC32EA" w:rsidRDefault="00F1796C" w:rsidP="00F16ECC">
      <w:pPr>
        <w:pStyle w:val="Style5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861A1A">
        <w:rPr>
          <w:rStyle w:val="FontStyle12"/>
          <w:rFonts w:asciiTheme="minorHAnsi" w:hAnsiTheme="minorHAnsi"/>
          <w:sz w:val="24"/>
          <w:szCs w:val="24"/>
          <w:lang w:eastAsia="pt-PT"/>
        </w:rPr>
        <w:t>As humildes fronteiras do Reino de Cristo</w:t>
      </w:r>
    </w:p>
    <w:p w:rsidR="00363D98" w:rsidRPr="00DC32EA" w:rsidRDefault="00363D98" w:rsidP="00F16ECC">
      <w:pPr>
        <w:pStyle w:val="Style5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As fronteiras do Reino estão colocadas no território dos pobres, de aí estendendo-se a todos. O Concílio lembrou que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 mundo não pode ser transfigurado e oferecido a Deus sem o espírito das Bem-aventuranças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861A1A">
        <w:rPr>
          <w:rStyle w:val="Refdenotaderodap"/>
          <w:rFonts w:asciiTheme="minorHAnsi" w:hAnsiTheme="minorHAnsi"/>
          <w:lang w:eastAsia="pt-PT"/>
        </w:rPr>
        <w:footnoteReference w:id="29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bem-aventurança da pobreza é fermento para toda sociedade verdadeiramente humana e é cha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mada a modificar </w:t>
      </w:r>
      <w:r w:rsidR="00861A1A">
        <w:rPr>
          <w:rStyle w:val="FontStyle11"/>
          <w:rFonts w:asciiTheme="minorHAnsi" w:hAnsiTheme="minorHAnsi"/>
          <w:sz w:val="24"/>
          <w:szCs w:val="24"/>
          <w:lang w:eastAsia="pt-PT"/>
        </w:rPr>
        <w:t>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ordem eco</w:t>
      </w:r>
      <w:r w:rsidR="00861A1A">
        <w:rPr>
          <w:rStyle w:val="FontStyle11"/>
          <w:rFonts w:asciiTheme="minorHAnsi" w:hAnsiTheme="minorHAnsi"/>
          <w:sz w:val="24"/>
          <w:szCs w:val="24"/>
          <w:lang w:eastAsia="pt-PT"/>
        </w:rPr>
        <w:t>nô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mica materia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lista. Pertence intrinsecamente à opção cristã do batizado e se encontra na base de toda a energia transformadora da humanidade.</w:t>
      </w:r>
    </w:p>
    <w:p w:rsidR="00363D98" w:rsidRPr="00DC32EA" w:rsidRDefault="00F1796C" w:rsidP="00363D98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Não é, pois, um aspecto secundário que se possa descurar: os pobres de Deus são os protagonistas da expansão do Reino. No coração deles Cristo faz superabundar o amor, para neles fazer crescer não simplesmente uma preocupação ascética de renún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cia, mas sobretudo o amor de solidariedade e uma visão de fé no significado total do mundo, da sociedade e dos bens </w:t>
      </w:r>
      <w:r w:rsidR="00567BD4" w:rsidRPr="00567BD4">
        <w:rPr>
          <w:rStyle w:val="FontStyle11"/>
          <w:rFonts w:asciiTheme="minorHAnsi" w:hAnsiTheme="minorHAnsi"/>
          <w:sz w:val="24"/>
          <w:szCs w:val="24"/>
          <w:lang w:eastAsia="pt-PT"/>
        </w:rPr>
        <w:t>econômic</w:t>
      </w:r>
      <w:r w:rsidRPr="00567BD4">
        <w:rPr>
          <w:rStyle w:val="FontStyle11"/>
          <w:rFonts w:asciiTheme="minorHAnsi" w:hAnsiTheme="minorHAnsi"/>
          <w:sz w:val="24"/>
          <w:szCs w:val="24"/>
          <w:lang w:eastAsia="pt-PT"/>
        </w:rPr>
        <w:t>os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estimulando uma concre</w:t>
      </w:r>
      <w:r w:rsidR="00363D98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ta dimensão social da caridade.</w:t>
      </w:r>
    </w:p>
    <w:p w:rsidR="00472435" w:rsidRPr="00DC32EA" w:rsidRDefault="00F1796C" w:rsidP="00363D98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Ser evangelicamente pobre, dirigir-se aos soci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almente pobres para lhes dar o Evangelho, orientar a atenção e a solidari</w:t>
      </w:r>
      <w:r w:rsidR="00567BD4">
        <w:rPr>
          <w:rStyle w:val="FontStyle11"/>
          <w:rFonts w:asciiTheme="minorHAnsi" w:hAnsiTheme="minorHAnsi"/>
          <w:sz w:val="24"/>
          <w:szCs w:val="24"/>
          <w:lang w:eastAsia="pt-PT"/>
        </w:rPr>
        <w:t>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dade de todos para os últimos porque mais necessitados, proclamar o mistério de Cristo como fonte segura e eficaz de genuína renovação social, é defender a imagem de Deus esculpida no homem, é combater o materialismo — nas suas várias expressões de desapreço da digni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dade da pessoa — 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fim de que a história seja guiada não pelo egoísmo e pelo ódio, mas pela caridade; é convidar </w:t>
      </w:r>
      <w:r w:rsidR="00567BD4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todos </w:t>
      </w:r>
      <w:r w:rsidR="00567BD4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para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colaborar</w:t>
      </w:r>
      <w:r w:rsidR="00567BD4">
        <w:rPr>
          <w:rStyle w:val="FontStyle11"/>
          <w:rFonts w:asciiTheme="minorHAnsi" w:hAnsiTheme="minorHAnsi"/>
          <w:sz w:val="24"/>
          <w:szCs w:val="24"/>
          <w:lang w:eastAsia="pt-PT"/>
        </w:rPr>
        <w:t>em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na construção da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civilização do amor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superando as maldades dos abastados e a metodologia da violência.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 tarefa ingente e difícil, iniciada por Cristo e deixada em herança à sua Igreja. Lembremos a primeira pregação de Jesus na sinagoga de sua terra: após abrir o rolo do profeta Isaías, leu e comentou a passagem: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 Espírito do Senhor está sobre mim; por isso me consagrou com o óleo e me mandou anunciar a Boa Nova aos pobres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567BD4">
        <w:rPr>
          <w:rStyle w:val="Refdenotaderodap"/>
          <w:rFonts w:asciiTheme="minorHAnsi" w:hAnsiTheme="minorHAnsi"/>
          <w:lang w:eastAsia="pt-PT"/>
        </w:rPr>
        <w:footnoteReference w:id="30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Deus não abençoa a miséria e a desigualdade socio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</w:r>
      <w:r w:rsidR="00567BD4">
        <w:rPr>
          <w:rStyle w:val="FontStyle11"/>
          <w:rFonts w:asciiTheme="minorHAnsi" w:hAnsiTheme="minorHAnsi"/>
          <w:sz w:val="24"/>
          <w:szCs w:val="24"/>
          <w:lang w:eastAsia="pt-PT"/>
        </w:rPr>
        <w:t>econômic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a, que é e permanece um mal, um escândalo. Mas uma consideração atenta, por exemplo, sobre a parábola de Lázaro explica o perigo que advém da riqueza: o abastado que encontra em si mesmo sua segurança não consegue deixar espaço para Deus e para o próximo. É fato indiscutível que Jesus exige dos mais empenhados construtores do seu Reino a renúncia aos bens deste mundo. Simão Pedro e André, chamados pelo Senhor,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imediatamente abandonaram as redes e se puseram a segui-lo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; Tiago e João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deixando Zebedeu, seu pai, na barca com os empregados, o seguiram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;</w:t>
      </w:r>
      <w:r w:rsidR="007204E0">
        <w:rPr>
          <w:rStyle w:val="Refdenotaderodap"/>
          <w:rFonts w:asciiTheme="minorHAnsi" w:hAnsiTheme="minorHAnsi"/>
          <w:lang w:eastAsia="pt-PT"/>
        </w:rPr>
        <w:footnoteReference w:id="31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Ao passar (Jesus) viu Levi, filho de Alfeu, sentado à mesa de cobrador de impostos e lhe disse: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Segue-me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 Ele se levantou e se pôs a segui-lo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;</w:t>
      </w:r>
      <w:r w:rsidR="007204E0">
        <w:rPr>
          <w:rStyle w:val="Refdenotaderodap"/>
          <w:rFonts w:asciiTheme="minorHAnsi" w:hAnsiTheme="minorHAnsi"/>
          <w:lang w:eastAsia="pt-PT"/>
        </w:rPr>
        <w:footnoteReference w:id="32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e, por fim: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Todo o que dentre vós</w:t>
      </w:r>
      <w:r w:rsidR="00363D98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7204E0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não renuncia 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tudo o que possui, não pode ser meu discípulo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7204E0">
        <w:rPr>
          <w:rStyle w:val="Refdenotaderodap"/>
          <w:rFonts w:asciiTheme="minorHAnsi" w:hAnsiTheme="minorHAnsi"/>
          <w:lang w:eastAsia="pt-PT"/>
        </w:rPr>
        <w:footnoteReference w:id="33"/>
      </w:r>
    </w:p>
    <w:p w:rsidR="00472435" w:rsidRPr="007204E0" w:rsidRDefault="00F1796C" w:rsidP="007204E0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Lembremos a profunda reflexão de João Paulo II: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pobreza entra na estrutura interna da própria graça redentora de Jesus Cristo... A pobreza evangélica descerra aos olhos da alma humana a perspectiva de todo o mistério oculto desde todos os séculos em Deus. A pobreza de Cristo esconde em si essa infinita riqueza de Deus; ou melhor, é uma expressão infalível dessa riqueza. Com efeito, uma riqueza assim, como é a própria divindade, não poderia expressar-se adequadamente em ne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nhum </w:t>
      </w:r>
      <w:r w:rsidR="007204E0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bem </w:t>
      </w:r>
      <w:r w:rsidR="007204E0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criado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. Ela pode expressar-se somente na pobreza. Por isso só pode ser compreendida de modo exato pelos pobres, pelos pobres em espírito. Cristo, Homem-Deus, é o primeiro deles: Aquele que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sendo rico se fez pobre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="007204E0">
        <w:rPr>
          <w:rStyle w:val="FontStyle11"/>
          <w:rFonts w:asciiTheme="minorHAnsi" w:hAnsiTheme="minorHAnsi"/>
          <w:sz w:val="24"/>
          <w:szCs w:val="24"/>
          <w:lang w:eastAsia="pt-PT"/>
        </w:rPr>
        <w:t>, não é apenas o M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estre, mas também o porta-voz e o garante daquela pobreza salvífica que corresponde à infinita riqueza de Deus e ao poder inesgotável da sua graça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A70CD4">
        <w:rPr>
          <w:rStyle w:val="Refdenotaderodap"/>
          <w:rFonts w:asciiTheme="minorHAnsi" w:hAnsiTheme="minorHAnsi"/>
          <w:lang w:eastAsia="pt-PT"/>
        </w:rPr>
        <w:footnoteReference w:id="34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Assim sendo, quando Jesus exige essa pobreza salvífica nos apóstolos como construtores do Reino não os convida simp</w:t>
      </w:r>
      <w:r w:rsidR="00A70CD4">
        <w:rPr>
          <w:rStyle w:val="FontStyle11"/>
          <w:rFonts w:asciiTheme="minorHAnsi" w:hAnsiTheme="minorHAnsi"/>
          <w:sz w:val="24"/>
          <w:szCs w:val="24"/>
          <w:lang w:eastAsia="pt-PT"/>
        </w:rPr>
        <w:t>lesmente a imitar determinado gê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nero exterior de vida, mas prepara-os para participar na sua mesma maneira de ser no mistério da encarnação, ou seja, nutrir constantemente no coração seus sentimentos de portador do Reino. O coração dos seus discípulos e colaboradores mais empenhados deve manter-se desapegado de manei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ra realista de tudo o que não seja Deus; deve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conservar-se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livre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como o seu, de tantos laços terrenos. Não se pode servir ao mesmo tempo a Deus e à riqueza.</w:t>
      </w:r>
      <w:r w:rsidR="00A70CD4">
        <w:rPr>
          <w:rStyle w:val="Refdenotaderodap"/>
          <w:rFonts w:asciiTheme="minorHAnsi" w:hAnsiTheme="minorHAnsi"/>
          <w:lang w:eastAsia="pt-PT"/>
        </w:rPr>
        <w:footnoteReference w:id="35"/>
      </w:r>
    </w:p>
    <w:p w:rsidR="00472435" w:rsidRPr="00DC32EA" w:rsidRDefault="00F1796C" w:rsidP="00363D98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Se a própria natureza de Deus é o amor</w:t>
      </w:r>
      <w:r w:rsidR="00A70CD4">
        <w:rPr>
          <w:rStyle w:val="Refdenotaderodap"/>
          <w:rFonts w:asciiTheme="minorHAnsi" w:hAnsiTheme="minorHAnsi"/>
          <w:lang w:eastAsia="pt-PT"/>
        </w:rPr>
        <w:footnoteReference w:id="36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AD0A0F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se Jesus trouxe esse </w:t>
      </w:r>
      <w:r w:rsidR="00363D98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amor ao homem para que passasse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da morte à vida,</w:t>
      </w:r>
      <w:r w:rsidR="00AD0A0F">
        <w:rPr>
          <w:rStyle w:val="Refdenotaderodap"/>
          <w:rFonts w:asciiTheme="minorHAnsi" w:hAnsiTheme="minorHAnsi"/>
          <w:lang w:eastAsia="pt-PT"/>
        </w:rPr>
        <w:footnoteReference w:id="37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AD0A0F">
        <w:rPr>
          <w:rStyle w:val="FontStyle11"/>
          <w:rFonts w:asciiTheme="minorHAnsi" w:hAnsiTheme="minorHAnsi"/>
          <w:sz w:val="24"/>
          <w:szCs w:val="24"/>
          <w:lang w:eastAsia="pt-PT"/>
        </w:rPr>
        <w:t>entende-se logo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por que Jesus proclamou a Bem-aventurança da pobreza: quis ressaltar a alegria de ser evangelicamente pobre para poder ter no coração o amor que leva a dar a vida pelos irmãos.</w:t>
      </w:r>
      <w:r w:rsidR="00AD0A0F">
        <w:rPr>
          <w:rStyle w:val="Refdenotaderodap"/>
          <w:rFonts w:asciiTheme="minorHAnsi" w:hAnsiTheme="minorHAnsi"/>
          <w:lang w:eastAsia="pt-PT"/>
        </w:rPr>
        <w:footnoteReference w:id="38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Cortar os muitos laços da cobiça das riquezas é uma operação salvífica que liberta o coração dos discípulos do Senhor e o torna generoso e aberto à solidariedade com os outros.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As fronteiras do Reino de Cristo são humildes, mas contêm em si a energia da salvação. Dentro dessas fronteiras pode-se ser pobre de diferentes maneiras, sempre, porém, com o Senhor. É um pensamento que se deve considerar com atenção depois do relançamento da vocação e missão do laicato na Igreja.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Não devemos esquecer que Cristo é também autor da criação, dos bens da terra, da família e da sociedade. Ao encarnar-se</w:t>
      </w:r>
      <w:r w:rsidR="00813BCA">
        <w:rPr>
          <w:rStyle w:val="FontStyle11"/>
          <w:rFonts w:asciiTheme="minorHAnsi" w:hAnsiTheme="minorHAnsi"/>
          <w:sz w:val="24"/>
          <w:szCs w:val="24"/>
          <w:lang w:eastAsia="pt-PT"/>
        </w:rPr>
        <w:t>, ele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não veio mudar as leis inerentes à natureza humana e à criação; escolheu como serviço fundamental </w:t>
      </w:r>
      <w:r w:rsidR="00813BCA">
        <w:rPr>
          <w:rStyle w:val="FontStyle11"/>
          <w:rFonts w:asciiTheme="minorHAnsi" w:hAnsiTheme="minorHAnsi"/>
          <w:sz w:val="24"/>
          <w:szCs w:val="24"/>
          <w:lang w:eastAsia="pt-PT"/>
        </w:rPr>
        <w:t>da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libertação do homem do pecado o caminho do Servo de Javé para a redenção. A sua é uma vocação histórica não alternativa ante os dife</w:t>
      </w:r>
      <w:r w:rsidR="00813BCA">
        <w:rPr>
          <w:rStyle w:val="FontStyle11"/>
          <w:rFonts w:asciiTheme="minorHAnsi" w:hAnsiTheme="minorHAnsi"/>
          <w:sz w:val="24"/>
          <w:szCs w:val="24"/>
          <w:lang w:eastAsia="pt-PT"/>
        </w:rPr>
        <w:t>rentes empenhos humanos (matrimô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nio, economia, política, cultura, etc</w:t>
      </w:r>
      <w:r w:rsidR="00813BC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), mas é a luz da sua verdade e a energia para a sua bondade. É certo, infelizmente</w:t>
      </w:r>
      <w:r w:rsidR="00813BCA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que no mundo </w:t>
      </w:r>
      <w:r w:rsidR="00813BCA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também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atua dramaticamente o mistério do mal; isso, porém, mais que desqualificar a presença na ordem temporal, exige-a com peculiar intensidade, em sintonia com a indispensável missão redentora de Cristo.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Assim como, por exemplo, sua virgindade não impede que os fiéis leigos se casem, mas os orienta a viver</w:t>
      </w:r>
      <w:r w:rsidR="00813BCA">
        <w:rPr>
          <w:rStyle w:val="FontStyle11"/>
          <w:rFonts w:asciiTheme="minorHAnsi" w:hAnsiTheme="minorHAnsi"/>
          <w:sz w:val="24"/>
          <w:szCs w:val="24"/>
          <w:lang w:eastAsia="pt-PT"/>
        </w:rPr>
        <w:t>em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com genuína caridade em família</w:t>
      </w:r>
      <w:r w:rsidR="00B60575">
        <w:rPr>
          <w:rStyle w:val="FontStyle11"/>
          <w:rFonts w:asciiTheme="minorHAnsi" w:hAnsiTheme="minorHAnsi"/>
          <w:sz w:val="24"/>
          <w:szCs w:val="24"/>
          <w:lang w:eastAsia="pt-PT"/>
        </w:rPr>
        <w:t>;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B60575">
        <w:rPr>
          <w:rStyle w:val="FontStyle11"/>
          <w:rFonts w:asciiTheme="minorHAnsi" w:hAnsiTheme="minorHAnsi"/>
          <w:sz w:val="24"/>
          <w:szCs w:val="24"/>
          <w:lang w:eastAsia="pt-PT"/>
        </w:rPr>
        <w:t>analogamente, 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sua pobreza não afasta os fiéis leigos dos compromissos da ordem temporal, mas</w:t>
      </w:r>
      <w:r w:rsidR="00363D98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os orienta </w:t>
      </w:r>
      <w:r w:rsidR="00B60575">
        <w:rPr>
          <w:rStyle w:val="FontStyle11"/>
          <w:rFonts w:asciiTheme="minorHAnsi" w:hAnsiTheme="minorHAnsi"/>
          <w:sz w:val="24"/>
          <w:szCs w:val="24"/>
          <w:lang w:eastAsia="pt-PT"/>
        </w:rPr>
        <w:t>à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purificação e </w:t>
      </w:r>
      <w:r w:rsidR="00B60575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ao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reto ordenamento do mundo </w:t>
      </w:r>
      <w:r w:rsidR="00567BD4">
        <w:rPr>
          <w:rStyle w:val="FontStyle11"/>
          <w:rFonts w:asciiTheme="minorHAnsi" w:hAnsiTheme="minorHAnsi"/>
          <w:sz w:val="24"/>
          <w:szCs w:val="24"/>
          <w:lang w:eastAsia="pt-PT"/>
        </w:rPr>
        <w:t>econômic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</w:t>
      </w:r>
      <w:r w:rsidR="00B60575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político e cultural.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Deve-se </w:t>
      </w:r>
      <w:r w:rsidR="00B60575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observar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de modo particular que o contexto histórico em que vivemos hoje é </w:t>
      </w:r>
      <w:r w:rsidR="00B60575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construído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socio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economicamente sobre opções erradas, que causaram tantas injustiças e aumentam uma distância entre Norte e Sul que ofende a dignidade humana. Tal situação interpela vivamente os cristãos para que saibam proclamar com prioridade a dimen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são profética da pobreza evangélica, ou seja, evidenciar para todos a Bem-aventurança dos pobres centrada, como vimos, no Reino de Cristo e de Deus.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 horizonte deste Reino estimula a superar a pesada imanência do materialismo para favorecer uma transformação moral e cultural que possa modificar a ordem atual.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missão evangelizadora da Igreja deverá </w:t>
      </w:r>
      <w:r w:rsidR="00B60575">
        <w:rPr>
          <w:rStyle w:val="FontStyle11"/>
          <w:rFonts w:asciiTheme="minorHAnsi" w:hAnsiTheme="minorHAnsi"/>
          <w:sz w:val="24"/>
          <w:szCs w:val="24"/>
          <w:lang w:eastAsia="pt-PT"/>
        </w:rPr>
        <w:t>dirigir-se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de forma adequada também aos socialmen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te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não-pobres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se se pretender seriamente o </w:t>
      </w:r>
      <w:r w:rsidR="00B60575">
        <w:rPr>
          <w:rStyle w:val="FontStyle11"/>
          <w:rFonts w:asciiTheme="minorHAnsi" w:hAnsiTheme="minorHAnsi"/>
          <w:sz w:val="24"/>
          <w:szCs w:val="24"/>
          <w:lang w:eastAsia="pt-PT"/>
        </w:rPr>
        <w:t>surgimento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de uma ordem nova. Assim</w:t>
      </w:r>
      <w:r w:rsidR="00B60575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apresenta-s</w:t>
      </w:r>
      <w:r w:rsidR="00B60575">
        <w:rPr>
          <w:rStyle w:val="FontStyle11"/>
          <w:rFonts w:asciiTheme="minorHAnsi" w:hAnsiTheme="minorHAnsi"/>
          <w:sz w:val="24"/>
          <w:szCs w:val="24"/>
          <w:lang w:eastAsia="pt-PT"/>
        </w:rPr>
        <w:t>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como urgente desafio e como objetivo real da nova evangelização a capacidade de influir cristãmente sobre os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não-pobres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(p. ex. nas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sociedades do Norte </w:t>
      </w:r>
      <w:r w:rsidR="00B60575">
        <w:rPr>
          <w:rStyle w:val="FontStyle11"/>
          <w:rFonts w:asciiTheme="minorHAnsi" w:hAnsiTheme="minorHAnsi"/>
          <w:sz w:val="24"/>
          <w:szCs w:val="24"/>
          <w:lang w:eastAsia="pt-PT"/>
        </w:rPr>
        <w:t>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também em muitas cidades do Sul). A opção pastoral pela Bem-aventurança dos pobres torna-se por isso, de fato, não uma opção de luta de classe contra os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ricos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mas desafio e urgência por uma evangelização também dos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não-pobres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guiada pela ótica do Reino.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Ora, ao refletir sobre o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tipo de pobreza próprio de nós consagrados,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devemos ser capazes de perceber a </w:t>
      </w:r>
      <w:r w:rsidR="005F0CE6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sua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singularidade no seguimento de Cristo e a sua função de sinal e estímulo para todos </w:t>
      </w:r>
      <w:r w:rsidR="005F0CE6">
        <w:rPr>
          <w:rStyle w:val="FontStyle11"/>
          <w:rFonts w:asciiTheme="minorHAnsi" w:hAnsiTheme="minorHAnsi"/>
          <w:sz w:val="24"/>
          <w:szCs w:val="24"/>
          <w:lang w:eastAsia="pt-PT"/>
        </w:rPr>
        <w:t>–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em todos os países, </w:t>
      </w:r>
      <w:r w:rsidR="005F0CE6">
        <w:rPr>
          <w:rStyle w:val="FontStyle11"/>
          <w:rFonts w:asciiTheme="minorHAnsi" w:hAnsiTheme="minorHAnsi"/>
          <w:sz w:val="24"/>
          <w:szCs w:val="24"/>
          <w:lang w:eastAsia="pt-PT"/>
        </w:rPr>
        <w:t>segundo as condições próprias –</w:t>
      </w:r>
      <w:r w:rsidR="005F0CE6">
        <w:rPr>
          <w:rStyle w:val="Refdenotaderodap"/>
          <w:rFonts w:asciiTheme="minorHAnsi" w:hAnsiTheme="minorHAnsi"/>
          <w:lang w:eastAsia="pt-PT"/>
        </w:rPr>
        <w:footnoteReference w:id="39"/>
      </w:r>
      <w:r w:rsidR="005F0CE6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devemos saber harmonizá-la, como luz evangélica e estímulo cristão de concretude para os jovens que estamos educando na fé, a fim de que</w:t>
      </w:r>
      <w:r w:rsidR="00363D98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sejam no mund</w:t>
      </w:r>
      <w:r w:rsidR="005F0CE6">
        <w:rPr>
          <w:rStyle w:val="FontStyle11"/>
          <w:rFonts w:asciiTheme="minorHAnsi" w:hAnsiTheme="minorHAnsi"/>
          <w:sz w:val="24"/>
          <w:szCs w:val="24"/>
          <w:lang w:eastAsia="pt-PT"/>
        </w:rPr>
        <w:t>o generosos protagonistas exata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mente da vocação laical.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Por conseguinte, pode-se ser pobre segundo o Evangelho de diferentes maneiras; a nossa opção específica de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radicalidade religiosa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deve aparecer na Igreja como sinal autêntico de Cristo e ser portadora para todos (pobres e não-pobres) da mensagem das Bem-aventuranças.</w:t>
      </w:r>
    </w:p>
    <w:p w:rsidR="00472435" w:rsidRPr="00DC32EA" w:rsidRDefault="00472435" w:rsidP="00F16ECC">
      <w:pPr>
        <w:pStyle w:val="Style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472435" w:rsidRDefault="00F1796C" w:rsidP="00F16ECC">
      <w:pPr>
        <w:pStyle w:val="Style5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3C409B">
        <w:rPr>
          <w:rStyle w:val="FontStyle12"/>
          <w:rFonts w:asciiTheme="minorHAnsi" w:hAnsiTheme="minorHAnsi"/>
          <w:sz w:val="24"/>
          <w:szCs w:val="24"/>
          <w:lang w:eastAsia="pt-PT"/>
        </w:rPr>
        <w:t>A radicalidade do dom de si na profissão</w:t>
      </w:r>
    </w:p>
    <w:p w:rsidR="005F0CE6" w:rsidRPr="00DC32EA" w:rsidRDefault="005F0CE6" w:rsidP="00F16ECC">
      <w:pPr>
        <w:pStyle w:val="Style5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Entre os discípulos de Cristo alguns se compro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metem a segui-lo com radicalidade. Vemos assim que a consagração religiosa implica um testemunho todo seu da pobreza.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Vale a pena lembrar aqui que os três conselhos evangélicos professados com os votos não consti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tuem três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caminhos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paralelos que se somam um ao outro; são antes três aspectos complementares e concretos de um único dom de si a Deus, de um único seguimento de Cristo para testemunhar o seu mistério, de um único compromisso para com a edificação do seu Reino. Cada conselho tem de certo um significado próprio e conteúdo específi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co, entretanto eles definem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juntos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 testemunho do seguimento de Cristo. Há permanente e mútuo intercâmbio entre eles, de modo que se pode aprofundar a radicalidade de cada um deles inclu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indo vitalmente os outros dois. Professar os três conselhos evangélicos quer dizer dar-se a Deus em plenitude, em radicalidade, como se fora um só voto global, um só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sim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expresso num tríplice aspecto evangélico que abraça a pessoa toda e toda a vida.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prática salesiana dos conselhos evangélicos tem como centro a obediência de Jesus como Filho enviado à missão do Reino. A obediência na missão dá um toque especial à radicalidade da pobreza e</w:t>
      </w:r>
      <w:r w:rsidR="00363D98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3C409B">
        <w:rPr>
          <w:rStyle w:val="FontStyle11"/>
          <w:rFonts w:asciiTheme="minorHAnsi" w:hAnsiTheme="minorHAnsi"/>
          <w:sz w:val="24"/>
          <w:szCs w:val="24"/>
          <w:lang w:eastAsia="pt-PT"/>
        </w:rPr>
        <w:t>da castidade. Mas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pela mútua circularidade dos três, também a pobreza (e respectivamente a castidade) acrescenta traços peculiares à obediên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cia, ante</w:t>
      </w:r>
      <w:r w:rsidR="003C409B">
        <w:rPr>
          <w:rStyle w:val="FontStyle11"/>
          <w:rFonts w:asciiTheme="minorHAnsi" w:hAnsiTheme="minorHAnsi"/>
          <w:sz w:val="24"/>
          <w:szCs w:val="24"/>
          <w:lang w:eastAsia="pt-PT"/>
        </w:rPr>
        <w:t>s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toda a missão que se deve desenvolver e à dimensão comunitária da vida.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pobreza, de modo especial, to</w:t>
      </w:r>
      <w:r w:rsidR="00872D31">
        <w:rPr>
          <w:rStyle w:val="FontStyle11"/>
          <w:rFonts w:asciiTheme="minorHAnsi" w:hAnsiTheme="minorHAnsi"/>
          <w:sz w:val="24"/>
          <w:szCs w:val="24"/>
          <w:lang w:eastAsia="pt-PT"/>
        </w:rPr>
        <w:t>rn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intimamente solícitos para seguir a opção que o próprio Deus fez de ser pobre e de evangelizar os pobres, desata o coração dos laços dos bens terrenos para enchê-lo de amor e proclama ao mundo uma paradoxal profecia de liber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tação desconhecida dos ricos; isto faz compreender em que consiste 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originalidade do Reino de Cristo: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Eu sou rei. Para isto nasci. Para isto vim ao mundo: para dar testemunho da verdade. Todo aquele que é da verdade, escuta a minha voz!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872D31">
        <w:rPr>
          <w:rStyle w:val="Refdenotaderodap"/>
          <w:rFonts w:asciiTheme="minorHAnsi" w:hAnsiTheme="minorHAnsi"/>
          <w:lang w:eastAsia="pt-PT"/>
        </w:rPr>
        <w:footnoteReference w:id="40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É o grande paradoxo do Evangelho; todos os reinos do mundo se constroem de outra maneira, com muita riqueza e violência; o de Cristo surge dos pobres e esmagará, no fim, todos os demais: lembremos a famosa e gigantesca estátua do sonho de Nabucodonosor, feita em pedaços pela pedra que se desprendeu da montanha, sem conjuração alguma e sem planejamento de conquistadores poderosos</w:t>
      </w:r>
      <w:r w:rsidR="00872D31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872D31">
        <w:rPr>
          <w:rStyle w:val="Refdenotaderodap"/>
          <w:rFonts w:asciiTheme="minorHAnsi" w:hAnsiTheme="minorHAnsi"/>
          <w:lang w:eastAsia="pt-PT"/>
        </w:rPr>
        <w:footnoteReference w:id="41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Olhar para a vida consagrada do ângulo da pobreza obriga a ser muito concretos na obediência a Deus, a dar dimen</w:t>
      </w:r>
      <w:r w:rsidR="00872D31">
        <w:rPr>
          <w:rStyle w:val="FontStyle11"/>
          <w:rFonts w:asciiTheme="minorHAnsi" w:hAnsiTheme="minorHAnsi"/>
          <w:sz w:val="24"/>
          <w:szCs w:val="24"/>
          <w:lang w:eastAsia="pt-PT"/>
        </w:rPr>
        <w:t>são histórica e quotidiana ao gê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nero de vida das pessoas e das comunidades; a qualificar as presenças, escolher os destinatários, animar uma identidade mais genuína com a missão que se deve realizar. Se do Fundador herdamos uma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experiência de Espírito Santo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ligada de tantas maneiras à pobreza, quer dizer que um exame de consciência sobre nossa maneira de viver o testemunho evangélico da pobreza nos ajudará a melhorar todo o processo de renovação e aprofundar o critério de significatividade com o qual deve ser guiado.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118B3">
        <w:rPr>
          <w:rStyle w:val="FontStyle11"/>
          <w:rFonts w:asciiTheme="minorHAnsi" w:hAnsiTheme="minorHAnsi"/>
          <w:sz w:val="24"/>
          <w:szCs w:val="24"/>
          <w:lang w:eastAsia="pt-PT"/>
        </w:rPr>
        <w:t>A sociedade atual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é ou tende a ser, conforme os lugares e os grupos, uma sociedade de consumo; o bem-estar constitui em geral uma das principais aspirações dos cidadãos. Essa mentalidade cultua determinados ídolos que destronizam o verdadeiro Deus e intensificam um pouco por toda a parte uma vitoriosa mentalidade materialista. Seria deletério que os consag</w:t>
      </w:r>
      <w:r w:rsidR="005A3E10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rados dessem qualquer contrates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temunho ao povo e aos jovens na posse e no uso dos bens temporais.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Paulo VI lembrou explicitamente que os contem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porâneos </w:t>
      </w:r>
      <w:r w:rsidR="007118B3">
        <w:rPr>
          <w:rStyle w:val="FontStyle11"/>
          <w:rFonts w:asciiTheme="minorHAnsi" w:hAnsiTheme="minorHAnsi"/>
          <w:sz w:val="24"/>
          <w:szCs w:val="24"/>
          <w:lang w:eastAsia="pt-PT"/>
        </w:rPr>
        <w:t>questionam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7118B3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os Religiosos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com particular insistência justamente </w:t>
      </w:r>
      <w:r w:rsidR="007118B3">
        <w:rPr>
          <w:rStyle w:val="FontStyle11"/>
          <w:rFonts w:asciiTheme="minorHAnsi" w:hAnsiTheme="minorHAnsi"/>
          <w:sz w:val="24"/>
          <w:szCs w:val="24"/>
          <w:lang w:eastAsia="pt-PT"/>
        </w:rPr>
        <w:t>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este ponto: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Numa civilização e num mundo marcados por um prodi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gioso movimento de crescimento material, quase indefinido, que espécie de testemunho poderia dar um religioso que se deixasse arrastar por uma busca desenfreada das próprias comodidades e achasse normal conceder-se, sem discernimento nem mode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ração, tudo aquilo que lhe é proposto? Enquanto que para muitos aumentou o perigo de se deixar engodar pela sedutora segurança do possuir, do saber e do poder, o apelo de Deus coloca-vos no vértice da consciência humana; isto é: recordar aos homens que o seu verdadeiro e pleno progresso consiste em responder à sua vocação de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participar, como filhos, na vida de Deus vivo, Pai de todos os homens</w:t>
      </w:r>
      <w:r w:rsidR="0066192B">
        <w:rPr>
          <w:rStyle w:val="FontStyle11"/>
          <w:rFonts w:asciiTheme="minorHAnsi" w:hAnsiTheme="minorHAnsi"/>
          <w:sz w:val="24"/>
          <w:szCs w:val="24"/>
          <w:lang w:eastAsia="pt-PT"/>
        </w:rPr>
        <w:t>’”.</w:t>
      </w:r>
      <w:r w:rsidR="0066192B">
        <w:rPr>
          <w:rStyle w:val="Refdenotaderodap"/>
          <w:rFonts w:asciiTheme="minorHAnsi" w:hAnsiTheme="minorHAnsi"/>
          <w:lang w:eastAsia="pt-PT"/>
        </w:rPr>
        <w:footnoteReference w:id="42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consagração salesiana </w:t>
      </w:r>
      <w:r w:rsidR="0066192B">
        <w:rPr>
          <w:rStyle w:val="FontStyle11"/>
          <w:rFonts w:asciiTheme="minorHAnsi" w:hAnsiTheme="minorHAnsi"/>
          <w:sz w:val="24"/>
          <w:szCs w:val="24"/>
          <w:lang w:eastAsia="pt-PT"/>
        </w:rPr>
        <w:t>coloca-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nos neste âmbito de seguimento radical, enquanto nos </w:t>
      </w:r>
      <w:r w:rsidR="0066192B">
        <w:rPr>
          <w:rStyle w:val="FontStyle11"/>
          <w:rFonts w:asciiTheme="minorHAnsi" w:hAnsiTheme="minorHAnsi"/>
          <w:sz w:val="24"/>
          <w:szCs w:val="24"/>
          <w:lang w:eastAsia="pt-PT"/>
        </w:rPr>
        <w:t>conv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ida a ser muito concretos no seu testemunho; mais que de razões, alimenta-se do modelo e das opções do Fundador.</w:t>
      </w:r>
    </w:p>
    <w:p w:rsidR="00472435" w:rsidRDefault="00472435" w:rsidP="00F16ECC">
      <w:pPr>
        <w:pStyle w:val="Style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881ED3" w:rsidRDefault="00881ED3" w:rsidP="00F16ECC">
      <w:pPr>
        <w:pStyle w:val="Style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881ED3" w:rsidRDefault="00881ED3" w:rsidP="00F16ECC">
      <w:pPr>
        <w:pStyle w:val="Style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881ED3" w:rsidRPr="00DC32EA" w:rsidRDefault="00881ED3" w:rsidP="00F16ECC">
      <w:pPr>
        <w:pStyle w:val="Style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472435" w:rsidRPr="00DC32EA" w:rsidRDefault="00F1796C" w:rsidP="00F16ECC">
      <w:pPr>
        <w:pStyle w:val="Style5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2"/>
          <w:rFonts w:asciiTheme="minorHAnsi" w:hAnsiTheme="minorHAnsi"/>
          <w:sz w:val="24"/>
          <w:szCs w:val="24"/>
          <w:lang w:eastAsia="pt-PT"/>
        </w:rPr>
        <w:lastRenderedPageBreak/>
        <w:t>A pobreza de Dom Bosco</w:t>
      </w:r>
    </w:p>
    <w:p w:rsidR="005A3E10" w:rsidRPr="00DC32EA" w:rsidRDefault="005A3E10" w:rsidP="00F16ECC">
      <w:pPr>
        <w:pStyle w:val="Style5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472435" w:rsidRPr="00DC32EA" w:rsidRDefault="00F32952" w:rsidP="005A3E10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Senhor nos deu Dom Bosco como pai e mestre. Nós o </w:t>
      </w:r>
      <w:r w:rsidR="005A3E10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estudamos e imitamos, admirando 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nele esplêndida harmonia de natureza e graça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66192B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66192B">
        <w:rPr>
          <w:rStyle w:val="Refdenotaderodap"/>
          <w:rFonts w:asciiTheme="minorHAnsi" w:hAnsiTheme="minorHAnsi"/>
          <w:lang w:eastAsia="pt-PT"/>
        </w:rPr>
        <w:footnoteReference w:id="43"/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 Espírito do Senhor teceu toda a sua vida numa urdidura de pobreza real, abraçada com consciência evangélica, amada como um tesouro para a santi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dade e cheia de dinamismo, tendo em vista um especial apostolado em favor dos pobres.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Foi muito claro e original o seu testemunho. Começamos por lembrar as comoventes palavras que lhe dirigiu Mamãe Margarida antes de ele entrar no seminário: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Escuta: eu nasci na pobreza, vivi na pobreza, quero morrer na pobreza. Digo mais: se decidires ser padre secular e por infelici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dade ficares rico, eu não irei fazer-te uma só visita; lembra-te bem disso!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66192B">
        <w:rPr>
          <w:rStyle w:val="Refdenotaderodap"/>
          <w:rFonts w:asciiTheme="minorHAnsi" w:hAnsiTheme="minorHAnsi"/>
          <w:lang w:eastAsia="pt-PT"/>
        </w:rPr>
        <w:footnoteReference w:id="44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As circunstâncias históricas da sua meninice nos Becchi e, depois</w:t>
      </w:r>
      <w:r w:rsidR="005A3E10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sua juventude em Chieri marca</w:t>
      </w:r>
      <w:r w:rsidR="0066192B">
        <w:rPr>
          <w:rStyle w:val="FontStyle14"/>
          <w:rFonts w:asciiTheme="minorHAnsi" w:hAnsiTheme="minorHAnsi"/>
          <w:sz w:val="24"/>
          <w:szCs w:val="24"/>
          <w:lang w:eastAsia="pt-PT"/>
        </w:rPr>
        <w:t>ram-no existencialmente e fiz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eram-no compreender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que o Senhor o levava explicitamente a uma opção vocacional inteiramente voltada aos pobres para animação e defesa de sua fé cristã. </w:t>
      </w:r>
      <w:r w:rsidR="0066192B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De fato,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orientação da sua atividade apostólica dirige-se logo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à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juventude necessitada, e seu tipo de pobreza será sempre acompanhado de extraordinária confiança na Providência para </w:t>
      </w:r>
      <w:r w:rsidR="00CE45DA">
        <w:rPr>
          <w:rStyle w:val="FontStyle11"/>
          <w:rFonts w:asciiTheme="minorHAnsi" w:hAnsiTheme="minorHAnsi"/>
          <w:sz w:val="24"/>
          <w:szCs w:val="24"/>
          <w:lang w:eastAsia="pt-PT"/>
        </w:rPr>
        <w:t>prover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com mil iniciati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vas os meios necessários para a sua educação. Uma pobreza, pois, empreendedora, tecida de trabalho indefesso, lançada a iniciativas também grandiosas, mas sempre fiel à Bem-aventurança do Evangelho. Quando a marquesa de Barolo lhe ofereceu um emprego que garantia a </w:t>
      </w:r>
      <w:r w:rsidR="00CE45D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sua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subsistência, mas o afastava dos jovens pobres, recusou decididamente: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Deus sempre me ajudou e me ajudará também no futuro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CE45DA">
        <w:rPr>
          <w:rStyle w:val="Refdenotaderodap"/>
          <w:rFonts w:asciiTheme="minorHAnsi" w:hAnsiTheme="minorHAnsi"/>
          <w:lang w:eastAsia="pt-PT"/>
        </w:rPr>
        <w:footnoteReference w:id="45"/>
      </w:r>
    </w:p>
    <w:p w:rsidR="00472435" w:rsidRPr="00DC32EA" w:rsidRDefault="00CE45DA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>
        <w:rPr>
          <w:rStyle w:val="FontStyle11"/>
          <w:rFonts w:asciiTheme="minorHAnsi" w:hAnsiTheme="minorHAnsi"/>
          <w:sz w:val="24"/>
          <w:szCs w:val="24"/>
          <w:lang w:eastAsia="pt-PT"/>
        </w:rPr>
        <w:t>É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preciso dizer que seu estilo de pobreza apostólica se diferencia de outros tipos de pobreza também testemunhados por santos ou em outros institutos religiosos: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Viveu a pobreza como desapego do coração</w:t>
      </w:r>
      <w:r w:rsidR="005A3E10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 generoso serviço aos irmãos, com um estilo austero, industrioso e rico de iniciativas</w:t>
      </w:r>
      <w:r w:rsidR="00E31402">
        <w:rPr>
          <w:rStyle w:val="FontStyle11"/>
          <w:rFonts w:asciiTheme="minorHAnsi" w:hAnsiTheme="minorHAnsi"/>
          <w:sz w:val="24"/>
          <w:szCs w:val="24"/>
          <w:lang w:eastAsia="pt-PT"/>
        </w:rPr>
        <w:t>”.</w:t>
      </w:r>
      <w:r w:rsidR="00E31402">
        <w:rPr>
          <w:rStyle w:val="Refdenotaderodap"/>
          <w:rFonts w:asciiTheme="minorHAnsi" w:hAnsiTheme="minorHAnsi"/>
          <w:lang w:eastAsia="pt-PT"/>
        </w:rPr>
        <w:footnoteReference w:id="46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pobreza eva</w:t>
      </w:r>
      <w:r w:rsidR="00E31402">
        <w:rPr>
          <w:rStyle w:val="FontStyle11"/>
          <w:rFonts w:asciiTheme="minorHAnsi" w:hAnsiTheme="minorHAnsi"/>
          <w:sz w:val="24"/>
          <w:szCs w:val="24"/>
          <w:lang w:eastAsia="pt-PT"/>
        </w:rPr>
        <w:t>ngélica pode, como dizíamos, manif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estar-se de diversas maneiras. A de Dom Bosco foi uma pobreza evangél</w:t>
      </w:r>
      <w:r w:rsidR="00E31402">
        <w:rPr>
          <w:rStyle w:val="FontStyle11"/>
          <w:rFonts w:asciiTheme="minorHAnsi" w:hAnsiTheme="minorHAnsi"/>
          <w:sz w:val="24"/>
          <w:szCs w:val="24"/>
          <w:lang w:eastAsia="pt-PT"/>
        </w:rPr>
        <w:t>ica ativa e criativa; unida ao tr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abalho e ao espírito de iniciativa. Ele se movia, e também se humilhava, na </w:t>
      </w:r>
      <w:r w:rsidR="00E31402">
        <w:rPr>
          <w:rStyle w:val="FontStyle11"/>
          <w:rFonts w:asciiTheme="minorHAnsi" w:hAnsiTheme="minorHAnsi"/>
          <w:sz w:val="24"/>
          <w:szCs w:val="24"/>
          <w:lang w:eastAsia="pt-PT"/>
        </w:rPr>
        <w:t>busca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dos meios neces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sários a seus projetos de promoção (basta pensar no conteúdo de suas incontáveis cartas e na ousadia de seus empreendimentos), considerava um bem a capacidade de organ</w:t>
      </w:r>
      <w:r w:rsidR="00E31402">
        <w:rPr>
          <w:rStyle w:val="FontStyle11"/>
          <w:rFonts w:asciiTheme="minorHAnsi" w:hAnsiTheme="minorHAnsi"/>
          <w:sz w:val="24"/>
          <w:szCs w:val="24"/>
          <w:lang w:eastAsia="pt-PT"/>
        </w:rPr>
        <w:t>ização; em determinadas ativida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des</w:t>
      </w:r>
      <w:r w:rsidR="00E31402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desejava estar na vanguarda do progresso; estava convencido de que para educar os jovens pobres e defender a fé do povo era preciso saber encontrar e usar meios adequados e eficientes; o próprio Papa Leão XIII, embora Dom Bosco já estivesse adiantado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em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anos, com achaques e também dívidas, chamou-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o para confiar-lhe a construção da basílica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do Sagrado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Coração no Castro Pretório em Roma, justamente porque apreciava nele esse seu tipo de pobreza empreendedora.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Escreveu o P. Rua: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Noss</w:t>
      </w:r>
      <w:r w:rsidR="006A0C75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venerado Pai viveu pobre até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fim de sua vida, e </w:t>
      </w:r>
      <w:r w:rsidR="006A0C75">
        <w:rPr>
          <w:rStyle w:val="FontStyle11"/>
          <w:rFonts w:asciiTheme="minorHAnsi" w:hAnsiTheme="minorHAnsi"/>
          <w:sz w:val="24"/>
          <w:szCs w:val="24"/>
          <w:lang w:eastAsia="pt-PT"/>
        </w:rPr>
        <w:t>nutria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um amor </w:t>
      </w:r>
      <w:r w:rsidR="006A0C75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heroico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pela pobreza voluntária. Alegrava-se quan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do devia sofrer a carência do necessário. Ficou evidente o seu desapego dos bens da terra, uma vez que, tendo em mãos muito dinheiro, jamais se viu nele a menor preocupação em buscar alguma satisfação temporal. Costumava dizer: para praticar a pobreza é preciso tê-la no coração. E Deus o recompensou largamente pela sua confiança e pela sua pobreza, ao ponto de conseguir empreender obras a que os próprios príncipes não </w:t>
      </w:r>
      <w:r w:rsidR="006A0C75">
        <w:rPr>
          <w:rStyle w:val="FontStyle11"/>
          <w:rFonts w:asciiTheme="minorHAnsi" w:hAnsiTheme="minorHAnsi"/>
          <w:sz w:val="24"/>
          <w:szCs w:val="24"/>
          <w:lang w:eastAsia="pt-PT"/>
        </w:rPr>
        <w:t>teriam ousado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levá-las felizmente a </w:t>
      </w:r>
      <w:r w:rsidR="007B49B8">
        <w:rPr>
          <w:rStyle w:val="FontStyle11"/>
          <w:rFonts w:asciiTheme="minorHAnsi" w:hAnsiTheme="minorHAnsi"/>
          <w:sz w:val="24"/>
          <w:szCs w:val="24"/>
          <w:lang w:eastAsia="pt-PT"/>
        </w:rPr>
        <w:t>termo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7B49B8">
        <w:rPr>
          <w:rStyle w:val="Refdenotaderodap"/>
          <w:rFonts w:asciiTheme="minorHAnsi" w:hAnsiTheme="minorHAnsi"/>
          <w:lang w:eastAsia="pt-PT"/>
        </w:rPr>
        <w:footnoteReference w:id="47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Ao fundar a Congregação, Dom Bosco quis que esse tipo de pobreza fosse conservado e praticado</w:t>
      </w:r>
      <w:r w:rsidR="005A3E10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pelos seus. Pobreza industriosa, sem desprezo dos bens, antes acompanhada de </w:t>
      </w:r>
      <w:r w:rsidR="0058408E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iniciativa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inteligente para colocá-los a serviço da promoção dos mais pobres e nunca para rodear-se de comodidades e quietude. Fundador, de extração humilde e </w:t>
      </w:r>
      <w:r w:rsidR="0058408E">
        <w:rPr>
          <w:rStyle w:val="FontStyle11"/>
          <w:rFonts w:asciiTheme="minorHAnsi" w:hAnsiTheme="minorHAnsi"/>
          <w:sz w:val="24"/>
          <w:szCs w:val="24"/>
          <w:lang w:eastAsia="pt-PT"/>
        </w:rPr>
        <w:t>pobre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em tempos de aperturas </w:t>
      </w:r>
      <w:r w:rsidR="00567BD4">
        <w:rPr>
          <w:rStyle w:val="FontStyle11"/>
          <w:rFonts w:asciiTheme="minorHAnsi" w:hAnsiTheme="minorHAnsi"/>
          <w:sz w:val="24"/>
          <w:szCs w:val="24"/>
          <w:lang w:eastAsia="pt-PT"/>
        </w:rPr>
        <w:t>econômic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as e culturais para a grande maioria, quis uma Congregação também ela de cunho popular, com membros dedicados ao trabalho, capazes de sacrifício e renúncias, abertos com magnanimidade a corajosos empreendimentos apostólicos e missionários, teste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munh</w:t>
      </w:r>
      <w:r w:rsidR="0058408E">
        <w:rPr>
          <w:rStyle w:val="FontStyle11"/>
          <w:rFonts w:asciiTheme="minorHAnsi" w:hAnsiTheme="minorHAnsi"/>
          <w:sz w:val="24"/>
          <w:szCs w:val="24"/>
          <w:lang w:eastAsia="pt-PT"/>
        </w:rPr>
        <w:t>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 de uma pobreza dinâmica, radicada na plena confiança da intervenção da Providência.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Pobreza evangélica um tanto original, mas autêntica e exigente, conquanto diferente, por exemplo, da de S. José Cottolengo.</w:t>
      </w:r>
    </w:p>
    <w:p w:rsidR="00472435" w:rsidRPr="00DC32EA" w:rsidRDefault="007B49B8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Ouçamos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 nosso Pai na sabedoria de sua linguagem simples e espontaneamente endereçada à vida de todos os dias: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pobreza é a nossa fortuna, é a bênção de Deus! Antes pedimos ao Senhor que nos mantenha na pobreza voluntária. Jesus Cristo não começou de uma manjedoura? Quem é rico gosta de ficar a descansar, de aí o amor às próprias comodidades e satisfações, e a vida ociosa. O espírito de sacrifício se extingue. Lede a história eclesiástica e encontrareis infinitos exem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plos pelos quais se vê que a abundância dos bens temporais foi sempre a causa da perda de comu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nidades inteiras, as quais, por não terem conservado fielmente seu espírito de pobreza, chegaram ao cúmulo das desgraças. As que, ao invés, se man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tiveram pobres, floresceram maravilhosamente. Quem é pobre pensa em Deus e recorre a Ele</w:t>
      </w:r>
      <w:r w:rsidR="00250309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vos garanto que Deus provê sempre o necessário, o pouco e o muito. Não duvideis: os meios materiais jamais nos faltarão na proporção das nossas neces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sidades e das dos nossos jovens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250309">
        <w:rPr>
          <w:rStyle w:val="Refdenotaderodap"/>
          <w:rFonts w:asciiTheme="minorHAnsi" w:hAnsiTheme="minorHAnsi"/>
          <w:lang w:eastAsia="pt-PT"/>
        </w:rPr>
        <w:footnoteReference w:id="48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Podemos lembrar ainda sua insistência sobre o lema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trabalho e temperança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tão bem colocado como reforço do manto no famoso sonho do personagem dos dez diamantes</w:t>
      </w:r>
      <w:r w:rsidR="00250309">
        <w:rPr>
          <w:rStyle w:val="FontStyle11"/>
          <w:rFonts w:asciiTheme="minorHAnsi" w:hAnsiTheme="minorHAnsi"/>
          <w:sz w:val="24"/>
          <w:szCs w:val="24"/>
          <w:lang w:eastAsia="pt-PT"/>
        </w:rPr>
        <w:t>”.</w:t>
      </w:r>
      <w:r w:rsidR="00250309">
        <w:rPr>
          <w:rStyle w:val="Refdenotaderodap"/>
          <w:rFonts w:asciiTheme="minorHAnsi" w:hAnsiTheme="minorHAnsi"/>
          <w:lang w:eastAsia="pt-PT"/>
        </w:rPr>
        <w:footnoteReference w:id="49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Convém</w:t>
      </w:r>
      <w:r w:rsidR="00250309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meditarmos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sobretudo, o que nos deixou escrito no seu testamento espiritual: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Nossa Congregação deve sempre gloriar-se do voto de pobreza. Ela tem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diante de si um futuro feliz preparado pela Divina Providência, e a sua glória haverá de durar enquanto se observarem fielmente as nossas Regras. Quando começarem entre nós como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didades ou fartura, nossa pia sociedade terá terminado sua carreira. O mundo nos acolherá sempre com prazer enquanto nossas solicitudes se dirigirem aos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indígenas</w:t>
      </w:r>
      <w:r w:rsidRPr="00DC32EA"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  <w:t>1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aos meninos mais pobres, mais periclitantes da sociedade. Essa é para nós a verdadeira riqueza, que ninguém haverá de roubar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250309">
        <w:rPr>
          <w:rStyle w:val="Refdenotaderodap"/>
          <w:rFonts w:asciiTheme="minorHAnsi" w:hAnsiTheme="minorHAnsi"/>
          <w:lang w:eastAsia="pt-PT"/>
        </w:rPr>
        <w:footnoteReference w:id="50"/>
      </w:r>
    </w:p>
    <w:p w:rsidR="00472435" w:rsidRPr="00DC32EA" w:rsidRDefault="00472435" w:rsidP="00F16ECC">
      <w:pPr>
        <w:pStyle w:val="Style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472435" w:rsidRDefault="00F1796C" w:rsidP="00F16ECC">
      <w:pPr>
        <w:pStyle w:val="Style5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2"/>
          <w:rFonts w:asciiTheme="minorHAnsi" w:hAnsiTheme="minorHAnsi"/>
          <w:sz w:val="24"/>
          <w:szCs w:val="24"/>
          <w:lang w:eastAsia="pt-PT"/>
        </w:rPr>
        <w:t>Três intervenções dos Reitores-Mores</w:t>
      </w:r>
      <w:r w:rsidR="005A3E10" w:rsidRPr="00DC32EA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</w:p>
    <w:p w:rsidR="00250309" w:rsidRPr="00DC32EA" w:rsidRDefault="00250309" w:rsidP="00F16ECC">
      <w:pPr>
        <w:pStyle w:val="Style5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825E07" w:rsidRDefault="00F1796C" w:rsidP="00825E07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sociedade salesiana cresceu rapidamente no tem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po, com particular intensidade em alguns momentos históricos e com delicados </w:t>
      </w:r>
      <w:r w:rsidR="00825E07">
        <w:rPr>
          <w:rStyle w:val="FontStyle11"/>
          <w:rFonts w:asciiTheme="minorHAnsi" w:hAnsiTheme="minorHAnsi"/>
          <w:sz w:val="24"/>
          <w:szCs w:val="24"/>
          <w:lang w:eastAsia="pt-PT"/>
        </w:rPr>
        <w:t>problemas de renovação no pós-C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onc</w:t>
      </w:r>
      <w:r w:rsidR="00825E07">
        <w:rPr>
          <w:rStyle w:val="FontStyle11"/>
          <w:rFonts w:asciiTheme="minorHAnsi" w:hAnsiTheme="minorHAnsi"/>
          <w:sz w:val="24"/>
          <w:szCs w:val="24"/>
          <w:lang w:eastAsia="pt-PT"/>
        </w:rPr>
        <w:t>ílio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 Podemos individuar três desses momentos:</w:t>
      </w:r>
    </w:p>
    <w:p w:rsidR="00825E07" w:rsidRDefault="00825E07" w:rsidP="00825E07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>
        <w:rPr>
          <w:rStyle w:val="FontStyle11"/>
          <w:rFonts w:ascii="Bookman Old Style" w:hAnsi="Bookman Old Style"/>
          <w:sz w:val="24"/>
          <w:szCs w:val="24"/>
          <w:lang w:eastAsia="pt-PT"/>
        </w:rPr>
        <w:t>–</w:t>
      </w:r>
      <w:r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proofErr w:type="gramStart"/>
      <w:r>
        <w:rPr>
          <w:rStyle w:val="FontStyle11"/>
          <w:rFonts w:asciiTheme="minorHAnsi" w:hAnsiTheme="minorHAnsi"/>
          <w:sz w:val="24"/>
          <w:szCs w:val="24"/>
          <w:lang w:eastAsia="pt-PT"/>
        </w:rPr>
        <w:t>o</w:t>
      </w:r>
      <w:proofErr w:type="gramEnd"/>
      <w:r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primeiro momento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no começo do século com o P. Rua;</w:t>
      </w:r>
    </w:p>
    <w:p w:rsidR="00825E07" w:rsidRDefault="00825E07" w:rsidP="00825E07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>
        <w:rPr>
          <w:rStyle w:val="FontStyle11"/>
          <w:rFonts w:ascii="Bookman Old Style" w:hAnsi="Bookman Old Style"/>
          <w:sz w:val="24"/>
          <w:szCs w:val="24"/>
          <w:lang w:eastAsia="pt-PT"/>
        </w:rPr>
        <w:t>–</w:t>
      </w:r>
      <w:r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proofErr w:type="gramStart"/>
      <w:r>
        <w:rPr>
          <w:rStyle w:val="FontStyle11"/>
          <w:rFonts w:asciiTheme="minorHAnsi" w:hAnsiTheme="minorHAnsi"/>
          <w:sz w:val="24"/>
          <w:szCs w:val="24"/>
          <w:lang w:eastAsia="pt-PT"/>
        </w:rPr>
        <w:t>o</w:t>
      </w:r>
      <w:proofErr w:type="gramEnd"/>
      <w:r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segundo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depois da Primeira Guerra Mundial, dur</w:t>
      </w:r>
      <w:r>
        <w:rPr>
          <w:rStyle w:val="FontStyle11"/>
          <w:rFonts w:asciiTheme="minorHAnsi" w:hAnsiTheme="minorHAnsi"/>
          <w:sz w:val="24"/>
          <w:szCs w:val="24"/>
          <w:lang w:eastAsia="pt-PT"/>
        </w:rPr>
        <w:t>ante o reitorado do P. Rinaldi e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depois, do P. Ricaldone, quando se deu uma extraordinária explosão de crescimento;</w:t>
      </w:r>
    </w:p>
    <w:p w:rsidR="00472435" w:rsidRPr="00DC32EA" w:rsidRDefault="00825E07" w:rsidP="00825E07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>
        <w:rPr>
          <w:rStyle w:val="FontStyle11"/>
          <w:rFonts w:ascii="Bookman Old Style" w:hAnsi="Bookman Old Style"/>
          <w:sz w:val="24"/>
          <w:szCs w:val="24"/>
          <w:lang w:eastAsia="pt-PT"/>
        </w:rPr>
        <w:t>–</w:t>
      </w:r>
      <w:r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proofErr w:type="gramStart"/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</w:t>
      </w:r>
      <w:proofErr w:type="gramEnd"/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por fim, a situação do pós-concílio com o P. Ricceri no delicado e trabalhoso período do início do processo de renovação.</w:t>
      </w:r>
    </w:p>
    <w:p w:rsidR="00472435" w:rsidRPr="00DC32EA" w:rsidRDefault="00F1796C" w:rsidP="005A3E10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Será interessante observar como nesses três momentos, por assim dizer, estratégicos, os suces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sores de Dom Bosco intervieram de forma preocu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pada e com</w:t>
      </w:r>
      <w:r w:rsidR="005A3E10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profundidade acerca do tema da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pobreza, justamente para garantir a identidade no desenvolver-se da Congregação.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Com o P. Rua passou-se de 773 irmãos a 4.372, de 57 casas a 345, de 10 nações em que se estava presente a 29. Com o P. Ricaldone, continuando o </w:t>
      </w:r>
      <w:r w:rsidR="00825E07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élan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iniciado durante o reitorado do P. Rinaldi, os irmãos passaram de 8.954 a 16.364, e as casas de 646 a 1.071. Com o P. Ricceri iniciou-se a difícil empresa da entrada da Congregação na órbita do Vaticano II, mais ainda sob a influência das dificuldades do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68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 Como dizia, os três escreve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ram, uma importante carta circular sobre a pobreza; consideravam-na um tema vital para assegurar, na prática, a vinculação com as origens.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P. Rua,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primeiro sucessor de Dom Bosco (1888-1910), </w:t>
      </w:r>
      <w:r w:rsidR="0036578E">
        <w:rPr>
          <w:rStyle w:val="FontStyle11"/>
          <w:rFonts w:asciiTheme="minorHAnsi" w:hAnsiTheme="minorHAnsi"/>
          <w:sz w:val="24"/>
          <w:szCs w:val="24"/>
          <w:lang w:eastAsia="pt-PT"/>
        </w:rPr>
        <w:t>encerrou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simbolicamente sua circular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no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dia 31 de janeiro de 1907, 19 anos </w:t>
      </w:r>
      <w:r w:rsidR="0036578E">
        <w:rPr>
          <w:rStyle w:val="FontStyle11"/>
          <w:rFonts w:asciiTheme="minorHAnsi" w:hAnsiTheme="minorHAnsi"/>
          <w:sz w:val="24"/>
          <w:szCs w:val="24"/>
          <w:lang w:eastAsia="pt-PT"/>
        </w:rPr>
        <w:t>após 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morte do Fundador. No aniversário do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grande luto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pensava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que a data memorável acresceria particu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lar eficácia à (sua) palavra, e que não se poderia celebrar melhor o aniversário da morte de Dom Bosco do que </w:t>
      </w:r>
      <w:r w:rsidR="0036578E">
        <w:rPr>
          <w:rStyle w:val="FontStyle11"/>
          <w:rFonts w:asciiTheme="minorHAnsi" w:hAnsiTheme="minorHAnsi"/>
          <w:sz w:val="24"/>
          <w:szCs w:val="24"/>
          <w:lang w:eastAsia="pt-PT"/>
        </w:rPr>
        <w:t>re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vigorando o </w:t>
      </w:r>
      <w:r w:rsidR="0036578E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seu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espírito e prometen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do imitar-lhe as virtudes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36578E">
        <w:rPr>
          <w:rStyle w:val="Refdenotaderodap"/>
          <w:rFonts w:asciiTheme="minorHAnsi" w:hAnsiTheme="minorHAnsi"/>
          <w:lang w:eastAsia="pt-PT"/>
        </w:rPr>
        <w:footnoteReference w:id="51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primeiro sucessor estava convencido de que seu incitamento teria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particular importância para o argumento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tratado. E o confirmará na circular seguinte, ao constatar que muitos irmãos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não con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tentes de ouvir uma ligeira leitura, expressaram o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desejo de ter um exemplar dela para lê-lo e meditá-lo a seu bel prazer. E eu me apressei em mandar reeditá-la e enviá-la a cada uma das casas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36578E">
        <w:rPr>
          <w:rStyle w:val="Refdenotaderodap"/>
          <w:rFonts w:asciiTheme="minorHAnsi" w:hAnsiTheme="minorHAnsi"/>
          <w:lang w:eastAsia="pt-PT"/>
        </w:rPr>
        <w:footnoteReference w:id="52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P. Ricaldone,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quarto sucessor de Dom Bosco (1932-1951), preocupara-se em criar uma verda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deira coleção de leituras salesianas; algumas vezes as suas circulares comentavam a Lembrança do ano. Foi assim em 1936 com a Lembrança sobre</w:t>
      </w:r>
      <w:r w:rsidR="005A3E10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pobreza. Quis, também ele de maneira simbólica, terminar seu longo trabalho na humilde casa dos Becchi,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verdadeiro templo da pobreza salesiana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raiz fecunda da grande árvore da Congregação; à pequena casa afluíram sempre em devota peregri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nação tantos irmãos; com razão pode-se dar</w:t>
      </w:r>
      <w:r w:rsidR="0036578E">
        <w:rPr>
          <w:rStyle w:val="FontStyle11"/>
          <w:rFonts w:asciiTheme="minorHAnsi" w:hAnsiTheme="minorHAnsi"/>
          <w:sz w:val="24"/>
          <w:szCs w:val="24"/>
          <w:lang w:eastAsia="pt-PT"/>
        </w:rPr>
        <w:t>-lhe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 nome de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Belém salesiana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. Há ali como meditar e como comover-se: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beijando aquelas pobres paredes cada um se sente preso por mais forte amor ao Pai, e todos partem com o propósito de querer ser cada vez mais dignos dele. Estamos convenci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dos, agora mais do que nunca, de que somente calcando as pegadas da sua pobreza, se poderão atingir as metas da sua grandeza e colher os abundantes feixes do seu apostolado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821F5F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821F5F">
        <w:rPr>
          <w:rStyle w:val="Refdenotaderodap"/>
          <w:rFonts w:asciiTheme="minorHAnsi" w:hAnsiTheme="minorHAnsi"/>
          <w:lang w:eastAsia="pt-PT"/>
        </w:rPr>
        <w:footnoteReference w:id="53"/>
      </w:r>
    </w:p>
    <w:p w:rsidR="00472435" w:rsidRPr="00DC32EA" w:rsidRDefault="00F1796C" w:rsidP="00F16ECC">
      <w:pPr>
        <w:pStyle w:val="Style7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 uma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casa-símbolo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que de ce</w:t>
      </w:r>
      <w:r w:rsidR="00821F5F">
        <w:rPr>
          <w:rStyle w:val="FontStyle11"/>
          <w:rFonts w:asciiTheme="minorHAnsi" w:hAnsiTheme="minorHAnsi"/>
          <w:sz w:val="24"/>
          <w:szCs w:val="24"/>
          <w:lang w:eastAsia="pt-PT"/>
        </w:rPr>
        <w:t>r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ta maneira pode fazer pensar na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manjedoura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de Belém. O P. Ricaldone versa o tema amplamente,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seja nos aspectos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evangélicos e espirituais seja nos práticos e ascéticos; eles iluminam concretamente nosso voto de pobreza.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</w:t>
      </w:r>
      <w:r w:rsidR="00821F5F">
        <w:rPr>
          <w:rStyle w:val="FontStyle13"/>
          <w:rFonts w:asciiTheme="minorHAnsi" w:hAnsiTheme="minorHAnsi"/>
          <w:sz w:val="24"/>
          <w:szCs w:val="24"/>
          <w:lang w:eastAsia="pt-PT"/>
        </w:rPr>
        <w:t>P. Ricce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ri,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sexto sucessor de Dom Bosco (1965-1977), redigiu sua circular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nossa Pobreza hoje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pouco depois do ence</w:t>
      </w:r>
      <w:r w:rsidR="00821F5F">
        <w:rPr>
          <w:rStyle w:val="FontStyle11"/>
          <w:rFonts w:asciiTheme="minorHAnsi" w:hAnsiTheme="minorHAnsi"/>
          <w:sz w:val="24"/>
          <w:szCs w:val="24"/>
          <w:lang w:eastAsia="pt-PT"/>
        </w:rPr>
        <w:t>r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ramento do Concílio, quando se iniciavam os grandes compromissos de renovação; escreveu justamente em 1968, ano das muitas contes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tações. Tratava-se de traduzir em prática as orienta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ções do Vaticano II. Somos, escrevia, os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voluntários da pobreza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pobreza nos faz livres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Congre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gação nasceu na pobreza, cresceu com a pobreza, surgiu para os pobres</w:t>
      </w:r>
      <w:r w:rsidR="00821F5F">
        <w:rPr>
          <w:rStyle w:val="FontStyle11"/>
          <w:rFonts w:asciiTheme="minorHAnsi" w:hAnsiTheme="minorHAnsi"/>
          <w:sz w:val="24"/>
          <w:szCs w:val="24"/>
          <w:lang w:eastAsia="pt-PT"/>
        </w:rPr>
        <w:t>”; 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 ateísmo explícito nasceu nos países da opulência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821F5F">
        <w:rPr>
          <w:rStyle w:val="FontStyle11"/>
          <w:rFonts w:asciiTheme="minorHAnsi" w:hAnsiTheme="minorHAnsi"/>
          <w:sz w:val="24"/>
          <w:szCs w:val="24"/>
          <w:lang w:eastAsia="pt-PT"/>
        </w:rPr>
        <w:t>; a pobreza evangélica tr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az consigo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um desmentido do primado da economia e da capacidade dos bens temporais para satisfazer o coração do homem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 O P. Ricceri insiste vigorosa</w:t>
      </w:r>
      <w:r w:rsidR="00821F5F">
        <w:rPr>
          <w:rStyle w:val="FontStyle11"/>
          <w:rFonts w:asciiTheme="minorHAnsi" w:hAnsiTheme="minorHAnsi"/>
          <w:sz w:val="24"/>
          <w:szCs w:val="24"/>
          <w:lang w:eastAsia="pt-PT"/>
        </w:rPr>
        <w:t>mente no tr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abalho salesiano, no espírito missionário e no sentido fraterno da solidariedade. Passa em seguida a</w:t>
      </w:r>
      <w:r w:rsidR="005A3E10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considerações práticas e a exemplos concretos, con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vidando a não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confiar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numa retórica </w:t>
      </w:r>
      <w:r w:rsidR="00821F5F">
        <w:rPr>
          <w:rStyle w:val="FontStyle11"/>
          <w:rFonts w:asciiTheme="minorHAnsi" w:hAnsiTheme="minorHAnsi"/>
          <w:sz w:val="24"/>
          <w:szCs w:val="24"/>
          <w:lang w:eastAsia="pt-PT"/>
        </w:rPr>
        <w:t>de pauperismo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muito incoerente no testemunho de vida: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digamos com franqueza: hoje o vírus do bem-estar </w:t>
      </w:r>
      <w:r w:rsidR="007A5A5F">
        <w:rPr>
          <w:rStyle w:val="FontStyle11"/>
          <w:rFonts w:asciiTheme="minorHAnsi" w:hAnsiTheme="minorHAnsi"/>
          <w:sz w:val="24"/>
          <w:szCs w:val="24"/>
          <w:lang w:eastAsia="pt-PT"/>
        </w:rPr>
        <w:t>entra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por muitos caminhos em nossas comunidades, a vida se aburguesa e se procuram justificativas que aliás não convencem: e isso também por parte de quem deveria vigiar, intervir e prover. Entretanto o mal se alarga qual mancha de óleo, o nível religioso cai, vai sempre abrindo caminho o comodismo que desagua num laicismo prático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. E acompanha a circular com um esquema de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881ED3">
        <w:rPr>
          <w:rStyle w:val="FontStyle11"/>
          <w:rFonts w:asciiTheme="minorHAnsi" w:hAnsiTheme="minorHAnsi"/>
          <w:sz w:val="24"/>
          <w:szCs w:val="24"/>
          <w:lang w:val="la-Latn" w:eastAsia="pt-PT"/>
        </w:rPr>
        <w:t>scrutinium paupertatis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para convidar a um atento exame de consciência sobre a prática do voto.</w:t>
      </w:r>
      <w:r w:rsidR="007A5A5F">
        <w:rPr>
          <w:rStyle w:val="Refdenotaderodap"/>
          <w:rFonts w:asciiTheme="minorHAnsi" w:hAnsiTheme="minorHAnsi"/>
          <w:lang w:eastAsia="pt-PT"/>
        </w:rPr>
        <w:footnoteReference w:id="54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As exortações do P. Ricceri foram aprofundadas e valorizadas nos trabalhos do histórico Capítulo Geral Especial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(1971),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com um precioso documen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to em três capítulos,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que deu ao processo de renovação orientações profundas e atualizadas, de par com estímulos operacionais bem concretos.</w:t>
      </w:r>
      <w:r w:rsidR="007D58E7">
        <w:rPr>
          <w:rStyle w:val="Refdenotaderodap"/>
          <w:rFonts w:asciiTheme="minorHAnsi" w:hAnsiTheme="minorHAnsi"/>
          <w:lang w:eastAsia="pt-PT"/>
        </w:rPr>
        <w:footnoteReference w:id="55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Essas breves referências deveriam criar nos irmãos a vontade de reler documentos tão signifi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cativos, que fazem parte do patrimônio espiritual da vida da Congregação.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Parece-me a mim uma obrigação acrescentar aqui algumas reflexões sobre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>car</w:t>
      </w:r>
      <w:r w:rsidR="007D58E7">
        <w:rPr>
          <w:rStyle w:val="FontStyle13"/>
          <w:rFonts w:asciiTheme="minorHAnsi" w:hAnsiTheme="minorHAnsi"/>
          <w:sz w:val="24"/>
          <w:szCs w:val="24"/>
          <w:lang w:eastAsia="pt-PT"/>
        </w:rPr>
        <w:t>t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a do P. Rua,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que pode ser considerada como uma obra-prima; foi reeditada como homenagem especial pelo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>P. Ziggio</w:t>
      </w:r>
      <w:r w:rsidR="007D58E7">
        <w:rPr>
          <w:rStyle w:val="FontStyle13"/>
          <w:rFonts w:asciiTheme="minorHAnsi" w:hAnsiTheme="minorHAnsi"/>
          <w:sz w:val="24"/>
          <w:szCs w:val="24"/>
          <w:lang w:eastAsia="pt-PT"/>
        </w:rPr>
        <w:t>tt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i,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em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1957,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no </w:t>
      </w:r>
      <w:r w:rsidR="00760B7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quinquagésimo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aniversário da prime</w:t>
      </w:r>
      <w:r w:rsidR="00760B7C">
        <w:rPr>
          <w:rStyle w:val="FontStyle11"/>
          <w:rFonts w:asciiTheme="minorHAnsi" w:hAnsiTheme="minorHAnsi"/>
          <w:sz w:val="24"/>
          <w:szCs w:val="24"/>
          <w:lang w:eastAsia="pt-PT"/>
        </w:rPr>
        <w:t>ira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publicação. Ela revela uma solene promessa a Dom Bosco de conservar intacto o espírito das origens. O P. Rua tremia de sua responsabilidade de sucessor.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Para dizer toda a verdade — escreve com o coração nas mãos —, fiz ao nosso bom Pai solenes promessas. Já que me via obrigado a recolher a sua herança e colocar-me à frente da Congregação, que</w:t>
      </w:r>
      <w:r w:rsidR="005A3E10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é a maior de suas obras e lhe custou tantas fadigas e sacrifícios, prometi-lhe que nada haveria de poupar para, dentro das minhas possibilidades, conservar intacto o seu espírito, os seus ensinamen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tos e as mais pequeninas tradições da sua família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760B7C">
        <w:rPr>
          <w:rStyle w:val="Refdenotaderodap"/>
          <w:rFonts w:asciiTheme="minorHAnsi" w:hAnsiTheme="minorHAnsi"/>
          <w:lang w:eastAsia="pt-PT"/>
        </w:rPr>
        <w:footnoteReference w:id="56"/>
      </w:r>
    </w:p>
    <w:p w:rsidR="00333F0B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33F0B">
        <w:rPr>
          <w:rStyle w:val="FontStyle11"/>
          <w:rFonts w:asciiTheme="minorHAnsi" w:hAnsiTheme="minorHAnsi"/>
          <w:sz w:val="24"/>
          <w:szCs w:val="24"/>
          <w:lang w:eastAsia="pt-PT"/>
        </w:rPr>
        <w:t>A reflexão sobre a pobreza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vinha a ser para ele o padrão prático para medir a fidelidade. Havia-a experimentado por longos anos, desde quando deci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dira ficar com Dom Bosco; chamavam-lhes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tempos </w:t>
      </w:r>
      <w:r w:rsidR="00333F0B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heroicos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era preciso ter uma virtude extraordinária para conservar-se fiéis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 para resistir aos insistentes convites que se faziam para abandoná-lo, e isso pela extrema pobreza em que se vivia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333F0B">
        <w:rPr>
          <w:rStyle w:val="Refdenotaderodap"/>
          <w:rFonts w:asciiTheme="minorHAnsi" w:hAnsiTheme="minorHAnsi"/>
          <w:lang w:eastAsia="pt-PT"/>
        </w:rPr>
        <w:footnoteReference w:id="57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 P. Rua reconhece que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prática da pobreza impunha graves sacrifícios, como nós mesmos tantas vezes experimen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tamos. Não nos devemos admirar, pois, de que a pobreza seja sempre o ponto mais importante e ao mesmo tempo mais delicado da vida religiosa, de que seja como a pedra de toque para distinguir uma comunidade florescente de uma relaxada, um religioso zeloso de um negligente. Ela será, é pena, o escolho contra o qual irão chocar-se magnânimos propósitos, tantas vocações que maravilhavam no seu nascer e no seu desenvolvimento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333F0B">
        <w:rPr>
          <w:rStyle w:val="Refdenotaderodap"/>
          <w:rFonts w:asciiTheme="minorHAnsi" w:hAnsiTheme="minorHAnsi"/>
          <w:lang w:eastAsia="pt-PT"/>
        </w:rPr>
        <w:footnoteReference w:id="58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Para fundamentar suas reflexões, o P. Rua recorre ao Evangelho do Senhor não só, mas a autorizados testemunhas da fé. Com </w:t>
      </w:r>
      <w:r w:rsidR="00333F0B" w:rsidRPr="00333F0B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S</w:t>
      </w:r>
      <w:r w:rsidRPr="00333F0B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.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Bernardo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lembra que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 Filho de Deus, não encontrando no céu a pobreza que é tão abundante na terra — ainda que não apreciada — tanto se enamorou dela que, descendo do céu, quis abraçá-la para nos ensinar quão preciosa ela é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Lembra </w:t>
      </w:r>
      <w:r w:rsidR="00333F0B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S.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Francisco de Assis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 </w:t>
      </w:r>
      <w:r w:rsidR="00333F0B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S.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Inácio de Loyola; faz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meditar as profundas palavras de S</w:t>
      </w:r>
      <w:r w:rsidRPr="00925C32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. Tomás de Aquino: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primeiro fundamento para chegar à perfeição da caridade </w:t>
      </w:r>
      <w:r w:rsidR="00925C32">
        <w:rPr>
          <w:rStyle w:val="FontStyle11"/>
          <w:rFonts w:asciiTheme="minorHAnsi" w:hAnsiTheme="minorHAnsi"/>
          <w:sz w:val="24"/>
          <w:szCs w:val="24"/>
          <w:lang w:eastAsia="pt-PT"/>
        </w:rPr>
        <w:t>é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pobreza voluntária, pela qual se vive sem nada possuir de próprio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Propõe o exemplo do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nosso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925C32" w:rsidRPr="00925C32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S.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Francisco de Sales,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que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embora fosse bispo e como tal devesse ter certa dignidade exterior, </w:t>
      </w:r>
      <w:r w:rsidR="00925C3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tinha, todavia,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das riquezas um santo terror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e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observava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que os pobres não somente são evangelizados, mas eles próprios evangelizam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Lembra que </w:t>
      </w:r>
      <w:r w:rsidRPr="00925C32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S</w:t>
      </w:r>
      <w:r w:rsidR="00925C32" w:rsidRPr="00925C32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.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Ambrósio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chama à pobreza mãe e nutriz da virtude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e que </w:t>
      </w:r>
      <w:r w:rsidRPr="00925C32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S.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Vicente Ferrer,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falando da eficácia do apostolado,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assegura que não terá bom êxito o religioso que não coloca debaixo dos pés as coisas terrenas, não pratica a verdadeira pobreza, p</w:t>
      </w:r>
      <w:r w:rsidR="00925C32">
        <w:rPr>
          <w:rStyle w:val="FontStyle11"/>
          <w:rFonts w:asciiTheme="minorHAnsi" w:hAnsiTheme="minorHAnsi"/>
          <w:sz w:val="24"/>
          <w:szCs w:val="24"/>
          <w:lang w:eastAsia="pt-PT"/>
        </w:rPr>
        <w:t>orque, temeroso de qualquer incô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modo, não terá a força de suportar as privações que traz consigo a pobreza no exercício do apostolado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</w:p>
    <w:p w:rsidR="00472435" w:rsidRPr="00DC32EA" w:rsidRDefault="00F1796C" w:rsidP="00925C32">
      <w:pPr>
        <w:pStyle w:val="Style4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E, por fim, com </w:t>
      </w:r>
      <w:r w:rsidRPr="00925C32">
        <w:rPr>
          <w:rStyle w:val="FontStyle14"/>
          <w:rFonts w:asciiTheme="minorHAnsi" w:hAnsiTheme="minorHAnsi"/>
          <w:i/>
          <w:spacing w:val="-20"/>
          <w:sz w:val="24"/>
          <w:szCs w:val="24"/>
          <w:lang w:eastAsia="pt-PT"/>
        </w:rPr>
        <w:t>S.</w:t>
      </w:r>
      <w:r w:rsidRPr="00925C32">
        <w:rPr>
          <w:rStyle w:val="FontStyle14"/>
          <w:rFonts w:asciiTheme="minorHAnsi" w:hAnsiTheme="minorHAnsi"/>
          <w:b/>
          <w:sz w:val="24"/>
          <w:szCs w:val="24"/>
          <w:lang w:eastAsia="pt-PT"/>
        </w:rPr>
        <w:t xml:space="preserve"> </w:t>
      </w:r>
      <w:r w:rsidRPr="00925C32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>Afonso de Ligório</w:t>
      </w:r>
      <w:r w:rsidRPr="00DC32EA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>critica o</w:t>
      </w:r>
      <w:r w:rsidR="00925C32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religioso que, depois de haver feito a profissão, se apega a pequenas coisas; elas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serão como outras tantas pedrinhas que coloca no seu calçado: admira que não possa caminhar na senda da perfeição?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</w:p>
    <w:p w:rsidR="00472435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Insiste</w:t>
      </w:r>
      <w:r w:rsidR="00925C32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depois</w:t>
      </w:r>
      <w:r w:rsidR="00925C32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em aspectos concretos da prática da pobreza, responsabilizando a consciência de cada um e, de modo especial, a dos inspetores e diretores. Pode-se dizer que a carta do P. Rua, a quase um século de distância, conserva toda a sua força e frescor. Continua sempre atual aquele seu desabafo paterno: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não são certamente os Salesia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no</w:t>
      </w:r>
      <w:r w:rsidR="00925C32">
        <w:rPr>
          <w:rStyle w:val="FontStyle11"/>
          <w:rFonts w:asciiTheme="minorHAnsi" w:hAnsiTheme="minorHAnsi"/>
          <w:sz w:val="24"/>
          <w:szCs w:val="24"/>
          <w:lang w:eastAsia="pt-PT"/>
        </w:rPr>
        <w:t>s desejosos de levar uma vida cô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moda que empreenderão obras verdadeiramente fecundas, que irão em meio aos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indígenas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do Mato Grosso ou à Terra do Fogo, ou se porão a serviço de pobres leprosos. Isso será mérito dos que observarem generosamente a pobreza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925C32">
        <w:rPr>
          <w:rStyle w:val="Refdenotaderodap"/>
          <w:rFonts w:asciiTheme="minorHAnsi" w:hAnsiTheme="minorHAnsi"/>
          <w:lang w:eastAsia="pt-PT"/>
        </w:rPr>
        <w:footnoteReference w:id="59"/>
      </w:r>
    </w:p>
    <w:p w:rsidR="00925C32" w:rsidRPr="00DC32EA" w:rsidRDefault="00925C32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</w:p>
    <w:p w:rsidR="00472435" w:rsidRDefault="00F1796C" w:rsidP="00F16ECC">
      <w:pPr>
        <w:pStyle w:val="Style5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2"/>
          <w:rFonts w:asciiTheme="minorHAnsi" w:hAnsiTheme="minorHAnsi"/>
          <w:sz w:val="24"/>
          <w:szCs w:val="24"/>
          <w:lang w:eastAsia="pt-PT"/>
        </w:rPr>
        <w:t>O projeto evangélico da nossa Regra de vida</w:t>
      </w:r>
    </w:p>
    <w:p w:rsidR="00925C32" w:rsidRPr="00DC32EA" w:rsidRDefault="00925C32" w:rsidP="00F16ECC">
      <w:pPr>
        <w:pStyle w:val="Style5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Hoje</w:t>
      </w:r>
      <w:r w:rsidR="00F603D5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sensibilidade em favor dos pobres tornou-se um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sinal dos tempos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que desafia a missão da Igreja e estimula os processos de mudança social. Prescindir dessa s</w:t>
      </w:r>
      <w:r w:rsidR="00F603D5">
        <w:rPr>
          <w:rStyle w:val="FontStyle11"/>
          <w:rFonts w:asciiTheme="minorHAnsi" w:hAnsiTheme="minorHAnsi"/>
          <w:sz w:val="24"/>
          <w:szCs w:val="24"/>
          <w:lang w:eastAsia="pt-PT"/>
        </w:rPr>
        <w:t>ensibilidade seria como margina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lizar-se do futuro. Ela constitui um critério especial de atualidade que pertence indissoluvelmente à nova evangelização e vem a ser muito benéfico à renovação da vida religiosa, porque ajuda a rever os estilos de convivência e a qualificar melhor os compromissos apostólicos.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Entretanto</w:t>
      </w:r>
      <w:r w:rsidR="00F603D5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faz-se mister observar que também houve, a respeito, algumas visões distorcidas que poderiam incidir negativamente sobre a identidade da missão salesiana. Por isso é útil conferi-las com uma atenta leitura da Regra de vida. Nela podemos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descobrir nossa sensibilidade em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favor dos pobres como um elemento constitutivo </w:t>
      </w:r>
      <w:r w:rsidR="00F603D5">
        <w:rPr>
          <w:rStyle w:val="FontStyle11"/>
          <w:rFonts w:asciiTheme="minorHAnsi" w:hAnsiTheme="minorHAnsi"/>
          <w:sz w:val="24"/>
          <w:szCs w:val="24"/>
          <w:lang w:eastAsia="pt-PT"/>
        </w:rPr>
        <w:t>da significatividade do nosso gê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nero de vida e das nossas presenças, dentro de um equilíbrio orgânico de todos os valores de identidade. A Regra não é um conjunto de disquisições abstratas, mas a descrição de uma experiência evangélica de vida.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Deve-se sublinhar, em primeiro lugar, que a Regra concen</w:t>
      </w:r>
      <w:r w:rsidR="00F603D5">
        <w:rPr>
          <w:rStyle w:val="FontStyle11"/>
          <w:rFonts w:asciiTheme="minorHAnsi" w:hAnsiTheme="minorHAnsi"/>
          <w:sz w:val="24"/>
          <w:szCs w:val="24"/>
          <w:lang w:eastAsia="pt-PT"/>
        </w:rPr>
        <w:t>tr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a nossa atenção em Dom Bosco como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modelo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F603D5">
        <w:rPr>
          <w:rStyle w:val="Refdenotaderodap"/>
          <w:rFonts w:asciiTheme="minorHAnsi" w:hAnsiTheme="minorHAnsi"/>
          <w:lang w:eastAsia="pt-PT"/>
        </w:rPr>
        <w:footnoteReference w:id="60"/>
      </w:r>
      <w:r w:rsidR="00F603D5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É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verdade que os tempos mudaram e que existe hoje uma sensibilidade social muito mais desen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volvida do que no século passado, todavia as atitudes, opções de fundo e critérios a serem seguidos permane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cem sempre os do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Oratório de Valdocco:</w:t>
      </w:r>
      <w:r w:rsidR="00F603D5">
        <w:rPr>
          <w:rStyle w:val="Refdenotaderodap"/>
          <w:rFonts w:asciiTheme="minorHAnsi" w:hAnsiTheme="minorHAnsi"/>
          <w:lang w:eastAsia="pt-PT"/>
        </w:rPr>
        <w:footnoteReference w:id="61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como Dom Bosco, também nós contemplamos e imitamos hoje a fé de Maria, sua humildade de vida e sua solicitude pelos pobres;</w:t>
      </w:r>
      <w:r w:rsidR="00164A65">
        <w:rPr>
          <w:rStyle w:val="Refdenotaderodap"/>
          <w:rFonts w:asciiTheme="minorHAnsi" w:hAnsiTheme="minorHAnsi"/>
          <w:lang w:eastAsia="pt-PT"/>
        </w:rPr>
        <w:footnoteReference w:id="62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uma opção educativa por eles, com particular delicadeza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materna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Regra nos garante que a natureza e missão da nossa Congregação se reportam ao projeto </w:t>
      </w:r>
      <w:r w:rsidR="00164A65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apostólico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do Fundador,</w:t>
      </w:r>
      <w:r w:rsidR="00164A65">
        <w:rPr>
          <w:rStyle w:val="Refdenotaderodap"/>
          <w:rFonts w:asciiTheme="minorHAnsi" w:hAnsiTheme="minorHAnsi"/>
          <w:lang w:eastAsia="pt-PT"/>
        </w:rPr>
        <w:footnoteReference w:id="63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com corajosa e diversificada preocupação educativa, sobretudo pelos jovens pobres e pelas classes populares.</w:t>
      </w:r>
      <w:r w:rsidR="00164A65">
        <w:rPr>
          <w:rStyle w:val="Refdenotaderodap"/>
          <w:rFonts w:asciiTheme="minorHAnsi" w:hAnsiTheme="minorHAnsi"/>
          <w:lang w:eastAsia="pt-PT"/>
        </w:rPr>
        <w:footnoteReference w:id="64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Nosso trabalho situa-se no próprio coração da Igreja,</w:t>
      </w:r>
      <w:r w:rsidR="00164A65">
        <w:rPr>
          <w:rStyle w:val="Refdenotaderodap"/>
          <w:rFonts w:asciiTheme="minorHAnsi" w:hAnsiTheme="minorHAnsi"/>
          <w:lang w:eastAsia="pt-PT"/>
        </w:rPr>
        <w:footnoteReference w:id="65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que hoje convida todos os fiéis a intensificar operativamente um amor preferencial pelos mais necessitados. Por outra parte é este um aspecto de atualidade que nos torna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intimamente solidários com o mundo e com a história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164A65">
        <w:rPr>
          <w:rStyle w:val="Refdenotaderodap"/>
          <w:rFonts w:asciiTheme="minorHAnsi" w:hAnsiTheme="minorHAnsi"/>
          <w:lang w:eastAsia="pt-PT"/>
        </w:rPr>
        <w:footnoteReference w:id="66"/>
      </w:r>
    </w:p>
    <w:p w:rsidR="00472435" w:rsidRPr="00DC32EA" w:rsidRDefault="00F1796C" w:rsidP="00164A65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As situações dos povos são diferentes nos vários continentes. Nos países do bem-estar, além da urgência de evangelizar os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não-pobres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revelam-se novas pobrezas alarmantes. Nas nações do Leste europeu há uma situação especial de nova evangelização e uma urgência de renascimento e reestruturação da própria vida religiosa. </w:t>
      </w:r>
      <w:r w:rsidRPr="00164A65">
        <w:rPr>
          <w:rStyle w:val="FontStyle11"/>
          <w:rFonts w:asciiTheme="minorHAnsi" w:hAnsiTheme="minorHAnsi"/>
          <w:sz w:val="24"/>
          <w:szCs w:val="24"/>
          <w:lang w:eastAsia="pt-PT"/>
        </w:rPr>
        <w:t>No Tercei</w:t>
      </w:r>
      <w:r w:rsidRPr="00164A65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</w:r>
      <w:r w:rsidRPr="00164A65">
        <w:rPr>
          <w:rStyle w:val="FontStyle18"/>
          <w:rFonts w:asciiTheme="minorHAnsi" w:hAnsiTheme="minorHAnsi"/>
          <w:sz w:val="24"/>
          <w:szCs w:val="24"/>
          <w:lang w:eastAsia="pt-PT"/>
        </w:rPr>
        <w:t>r</w:t>
      </w:r>
      <w:r w:rsidR="00164A65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 mundo agravou-se a condição da</w:t>
      </w:r>
      <w:r w:rsidRPr="00164A65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injustiça social</w:t>
      </w:r>
      <w:r w:rsidR="00164A65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com apelos concretos à nossa missão</w:t>
      </w:r>
      <w:r w:rsidR="00164A65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sobretudo por parte da juventude. Não é possível desenvolver aqui as multíplices exigências de cada situação: o que nos interessa propriamente é encaminhar uma leitura mais empenhada da nossa Regra de vida.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Professamos uma específica forma de vida religiosa no seguimento de Cristo pobre</w:t>
      </w:r>
      <w:r w:rsidR="00BC0293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="00BC0293">
        <w:rPr>
          <w:rStyle w:val="Refdenotaderodap"/>
          <w:rFonts w:asciiTheme="minorHAnsi" w:hAnsiTheme="minorHAnsi"/>
          <w:lang w:eastAsia="pt-PT"/>
        </w:rPr>
        <w:footnoteReference w:id="67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de maneira que a prática dos conselhos evangélicos seja vivida claramente no espírito das Bem-aventuranças,</w:t>
      </w:r>
      <w:r w:rsidR="00BC0293">
        <w:rPr>
          <w:rStyle w:val="Refdenotaderodap"/>
          <w:rFonts w:asciiTheme="minorHAnsi" w:hAnsiTheme="minorHAnsi"/>
          <w:lang w:eastAsia="pt-PT"/>
        </w:rPr>
        <w:footnoteReference w:id="68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testemunhado como sinal da força da ressurreição.</w:t>
      </w:r>
      <w:r w:rsidR="00BC0293">
        <w:rPr>
          <w:rStyle w:val="Refdenotaderodap"/>
          <w:rFonts w:asciiTheme="minorHAnsi" w:hAnsiTheme="minorHAnsi"/>
          <w:lang w:eastAsia="pt-PT"/>
        </w:rPr>
        <w:footnoteReference w:id="69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Este aspecto peculiar é tratado nas Constituições sob</w:t>
      </w:r>
      <w:r w:rsidR="00BC0293">
        <w:rPr>
          <w:rStyle w:val="FontStyle11"/>
          <w:rFonts w:asciiTheme="minorHAnsi" w:hAnsiTheme="minorHAnsi"/>
          <w:sz w:val="24"/>
          <w:szCs w:val="24"/>
          <w:lang w:eastAsia="pt-PT"/>
        </w:rPr>
        <w:t>retudo nos artigos 72-79; convi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do-vos a meditá-los novamente para aprofundar pessoal e comunitariamente nossa fidelidade à profissão emitida com sincera generosidade.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Deve-se reconhecer que uma leitura da Regra do ponto de vista da pobreza nos leva aos horizontes concretos da nossa significatividade e da nossa responsabilidade na missão. Limitamo-nos aqui a apresentar, de forma sintética, a relação que existe,</w:t>
      </w:r>
      <w:r w:rsidR="005A3E10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na Regra, entre a pobreza evangélica e os elementos fundamentais de todo o nosso projeto de vida.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 precioso Comentário</w:t>
      </w:r>
      <w:r w:rsidR="00BC0293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="00BC0293">
        <w:rPr>
          <w:rStyle w:val="Refdenotaderodap"/>
          <w:rFonts w:asciiTheme="minorHAnsi" w:hAnsiTheme="minorHAnsi"/>
          <w:lang w:eastAsia="pt-PT"/>
        </w:rPr>
        <w:footnoteReference w:id="70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de 1986, às Constitui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ções renovadas afirma: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Podemos dizer que o plano geral das Constituições se inspira no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artigo terceiro, fundamental: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estrutura e a articulação das partes e dos capítulos </w:t>
      </w:r>
      <w:r w:rsidR="004A7008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visaram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poder oferecer uma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exposição orgânica que evidencie imediatamente a unidade da nossa vocação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4A7008">
        <w:rPr>
          <w:rStyle w:val="Refdenotaderodap"/>
          <w:rFonts w:asciiTheme="minorHAnsi" w:hAnsiTheme="minorHAnsi"/>
          <w:lang w:eastAsia="pt-PT"/>
        </w:rPr>
        <w:footnoteReference w:id="71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Pois bem: segundo essa visão, é importante reconhecer que a nossa pobreza evangélica está vitalmente presente em tudo, ainda que não seja evidentemente tudo; ela caracteriza toda a fisionomia salesiana, mas deve harmonizar com vários outros aspectos significativos e envolventes.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artigo terceiro fala de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consagração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mis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são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comunidade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conselhos evangélicos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. E interessante refletir como em cada um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desses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elementos se incorpora a pobreza professada.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Antes do mais, ela está intrinsecamente ligada à </w:t>
      </w:r>
      <w:r w:rsidR="00F32952"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>consagração</w:t>
      </w:r>
      <w:r w:rsidR="00F32952"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;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não se identifica com ela nem, menos ainda, a abrange toda; é antes caracterizada por ela, pois a concretiza na prática mediante uma mútua circularidade. A consagração, com efeito, supõe uma aliança com o Senhor que exige um coração cheio de caridade pastoral: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da mihi animas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.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Prometi a Deus — diz-nos Dom Bosco — que mesmo meu último alento seria para meus pobres jovens</w:t>
      </w:r>
      <w:r w:rsidR="003A00B0">
        <w:rPr>
          <w:rStyle w:val="FontStyle11"/>
          <w:rFonts w:asciiTheme="minorHAnsi" w:hAnsiTheme="minorHAnsi"/>
          <w:sz w:val="24"/>
          <w:szCs w:val="24"/>
          <w:lang w:eastAsia="pt-PT"/>
        </w:rPr>
        <w:t>”;</w:t>
      </w:r>
      <w:r w:rsidR="003A00B0">
        <w:rPr>
          <w:rStyle w:val="Refdenotaderodap"/>
          <w:rFonts w:asciiTheme="minorHAnsi" w:hAnsiTheme="minorHAnsi"/>
          <w:lang w:eastAsia="pt-PT"/>
        </w:rPr>
        <w:footnoteReference w:id="72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 Sistema Preventivo é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um am</w:t>
      </w:r>
      <w:r w:rsidR="004A7008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or que se doa gratuitamente, </w:t>
      </w:r>
      <w:r w:rsidR="003A00B0">
        <w:rPr>
          <w:rStyle w:val="FontStyle11"/>
          <w:rFonts w:asciiTheme="minorHAnsi" w:hAnsiTheme="minorHAnsi"/>
          <w:sz w:val="24"/>
          <w:szCs w:val="24"/>
          <w:lang w:eastAsia="pt-PT"/>
        </w:rPr>
        <w:t>nutrindo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-se da caridade de Deus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3A00B0">
        <w:rPr>
          <w:rStyle w:val="Refdenotaderodap"/>
          <w:rFonts w:asciiTheme="minorHAnsi" w:hAnsiTheme="minorHAnsi"/>
          <w:lang w:eastAsia="pt-PT"/>
        </w:rPr>
        <w:footnoteReference w:id="73"/>
      </w:r>
    </w:p>
    <w:p w:rsidR="00472435" w:rsidRPr="00DC32EA" w:rsidRDefault="00F1796C" w:rsidP="003A00B0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Por outro lado, nossa sensibilidade aos pobres prende-se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à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vitalidade da consagração; movida antes de tudo por uma convicta preocupação e visão do Reino d</w:t>
      </w:r>
      <w:r w:rsidR="003A00B0">
        <w:rPr>
          <w:rStyle w:val="FontStyle11"/>
          <w:rFonts w:asciiTheme="minorHAnsi" w:hAnsiTheme="minorHAnsi"/>
          <w:sz w:val="24"/>
          <w:szCs w:val="24"/>
          <w:lang w:eastAsia="pt-PT"/>
        </w:rPr>
        <w:t>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Cristo, mas alimentada de fato pelo contato e empenho concreto com os pobres como prediletos de Deus,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sacramento vivo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do Senhor</w:t>
      </w:r>
      <w:r w:rsidR="003A00B0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que sofre e tem muitas necessidades: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tinha fome e me destes de comer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. A graça de unidade faz crescer juntos os dois </w:t>
      </w:r>
      <w:r w:rsidR="003A00B0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polos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de Deus e dos necessitados.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nossa pobreza está concretamente colocada na </w:t>
      </w:r>
      <w:r w:rsidR="00F32952"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>missão</w:t>
      </w:r>
      <w:r w:rsidR="00F32952"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,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ainda que não a determine de maneira unívoca e excludente. A missão, com efeito, é de si mais ampla, liga-se intimamente à opção educativa; as Constituições descrevem os vários aspectos que a compõem, de tal forma que ela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dá a toda a nossa existência o seu tom concreto, especifica a tarefa que temos na Igreja e determina o lugar que ocupamos entre as famílias religiosas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3A00B0">
        <w:rPr>
          <w:rStyle w:val="Refdenotaderodap"/>
          <w:rFonts w:asciiTheme="minorHAnsi" w:hAnsiTheme="minorHAnsi"/>
          <w:lang w:eastAsia="pt-PT"/>
        </w:rPr>
        <w:footnoteReference w:id="74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experiência de Valdocco nos garante que exatamente a missão entre os jovens mais necessi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tados é que deu seu tom peculiar a todo o carisma, à sua originalidade espiritual e à sua metodologia pedagógica. A dedicação à juventude pobre asse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gura a autenticidade da nossa missão na qual nos tornamos sinais e portadores do amor de Cristo.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prática da nossa pobreza se encarna na </w:t>
      </w:r>
      <w:r w:rsidR="00F32952"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>comunidade</w:t>
      </w:r>
      <w:r w:rsidR="00F32952"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. </w:t>
      </w:r>
      <w:r w:rsidR="001E5AA7">
        <w:rPr>
          <w:rStyle w:val="FontStyle11"/>
          <w:rFonts w:asciiTheme="minorHAnsi" w:hAnsiTheme="minorHAnsi"/>
          <w:sz w:val="24"/>
          <w:szCs w:val="24"/>
          <w:lang w:eastAsia="pt-PT"/>
        </w:rPr>
        <w:t>É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sim, pessoal, mas vivida quotidi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anamente em comunhão fraterna: uma convivência de família que procura exprimir-se na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koinonia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dos bens. Colocar em comum os bens ajuda muito a construir a comunidade também afetivamente; não existe comunidade religiosa, simples e austera, sem este sinal. Todavia é bom observar que a comunhão fraterna tem também outros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valores e aspectos que embelezam a própria pobreza e lhe dão aquela fisionomia de família tão cara a Dom Bosco.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B342A0">
        <w:rPr>
          <w:rStyle w:val="FontStyle11"/>
          <w:rFonts w:asciiTheme="minorHAnsi" w:hAnsiTheme="minorHAnsi"/>
          <w:sz w:val="24"/>
          <w:szCs w:val="24"/>
          <w:lang w:eastAsia="pt-PT"/>
        </w:rPr>
        <w:t>A pobreza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enfim, é evidentemente um dos </w:t>
      </w:r>
      <w:r w:rsidR="001E5AA7">
        <w:rPr>
          <w:rStyle w:val="FontStyle11"/>
          <w:rFonts w:asciiTheme="minorHAnsi" w:hAnsiTheme="minorHAnsi"/>
          <w:sz w:val="24"/>
          <w:szCs w:val="24"/>
          <w:lang w:eastAsia="pt-PT"/>
        </w:rPr>
        <w:t>tr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ês </w:t>
      </w:r>
      <w:r w:rsidR="00F32952"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>conselhos evangélicos</w:t>
      </w:r>
      <w:r w:rsidR="00F32952"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que, como vimos, concorre juntamente com os ou</w:t>
      </w:r>
      <w:r w:rsidR="001E5AA7">
        <w:rPr>
          <w:rStyle w:val="FontStyle11"/>
          <w:rFonts w:asciiTheme="minorHAnsi" w:hAnsiTheme="minorHAnsi"/>
          <w:sz w:val="24"/>
          <w:szCs w:val="24"/>
          <w:lang w:eastAsia="pt-PT"/>
        </w:rPr>
        <w:t>tr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os dois para dar um tom unitário à plenitude e radicalidade do dom de si a Deus totalmente amado e aos jovens carentes aos quais Ele</w:t>
      </w:r>
      <w:r w:rsidR="005A3E10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nos envia. É claro, porém, que também os outros dois conselhos apresentam valores e influências específicos diferentes, que da mesma maneira incidem sobre o próprio modo de viver e aplicar a sensibilidade aos pobres com amor casto e em docilidade orgânica com a missão da Congregação.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Referida aos elementos constitutivos do nosso projeto evangélico, a pobreza traz realmente luzes para a organicidade do projeto e evita interpretações distorcidas, ao mesmo tempo que revigora todo o patrimônio da identidade.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Muito embora não constitua a pobreza, em si mesma, o critério único de renovação, todavia situa-se, como dissemos, no coração da significatividade; e é justamente ela que exige, no âmbito da graça de unidade, os outros importantes aspectos da nossa consagração apostólica. Digamos que a considera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ção da pobreza traz, não há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dúvida,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um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valor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determinante para a nossa renovação; ainda que por si só insuficiente.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visão de conjunto da Regra descreve, com efeito, a totalidade do carisma de Dom Bosco; ela é documento de identidade de todo o projeto da vida salesiana, com vários outros critérios organicamente conexos que já há anos nos estão encaminhando para o futuro.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Há que considerar outro aspecto, o do artigo 7: sermos solidários com o mundo e com a história. Hoje, com efeito, a sensibilidade aos nossos desti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natários exige uma visão mais concreta das situa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ções humanas de abandono, marginalização e injustiça social. O próprio Senhor nos interpela através delas; tornam-se, pois, da mesma sorte um estímulo de renovação. Encontramo-nos defronte a um critério de discernimento evangélico que torna necessária a revisão das nossas presenças objetivando uma qualidade pastoral mais atual e mais em consonância com as opções do Fundador.</w:t>
      </w:r>
      <w:r w:rsidR="00B342A0">
        <w:rPr>
          <w:rStyle w:val="Refdenotaderodap"/>
          <w:rFonts w:asciiTheme="minorHAnsi" w:hAnsiTheme="minorHAnsi"/>
          <w:lang w:eastAsia="pt-PT"/>
        </w:rPr>
        <w:footnoteReference w:id="75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Como</w:t>
      </w:r>
      <w:r w:rsidR="005A3E10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missão, com sua opção pela ação educativa, nos compromete num projeto de promoção integral do homem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3355BE">
        <w:rPr>
          <w:rStyle w:val="Refdenotaderodap"/>
          <w:rFonts w:asciiTheme="minorHAnsi" w:hAnsiTheme="minorHAnsi"/>
          <w:lang w:eastAsia="pt-PT"/>
        </w:rPr>
        <w:footnoteReference w:id="76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endereçando-nos também para tantos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não-pobres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deveremos cuidar mais de nossa competência na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Doutrina social da Igreja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 saber comunicá-la como elemento indispensável em toda consciência cristã que vive o Evangelho com atualidade. A pobreza religiosa deve alimentar no nosso coração uma espécie de parentesco espiritual com os pobres</w:t>
      </w:r>
      <w:r w:rsidR="003355BE">
        <w:rPr>
          <w:rStyle w:val="Refdenotaderodap"/>
          <w:rFonts w:asciiTheme="minorHAnsi" w:hAnsiTheme="minorHAnsi"/>
          <w:lang w:eastAsia="pt-PT"/>
        </w:rPr>
        <w:footnoteReference w:id="77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para oferecer a eles e aos outros aqueles valores educativos que os coloquem à procura de uma libertação integral.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Dom Bosco, já em seu tempo,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viu com clareza o alcance social da sua obra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3355BE">
        <w:rPr>
          <w:rStyle w:val="Refdenotaderodap"/>
          <w:rFonts w:asciiTheme="minorHAnsi" w:hAnsiTheme="minorHAnsi"/>
          <w:lang w:eastAsia="pt-PT"/>
        </w:rPr>
        <w:footnoteReference w:id="78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Eis por que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participamos, na qualidade de religiosos, do tes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temunho e do compromisso da Igreja para com a justiça e a paz. Conservando-nos independentes de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qualquer ideologia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lastRenderedPageBreak/>
        <w:t xml:space="preserve">e política partidária, recusamos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tudo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o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que favorece a miséria, a injustiça e a violência, e colaboramos com quantos constroem uma sociedade mais digna do homem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3355BE">
        <w:rPr>
          <w:rStyle w:val="Refdenotaderodap"/>
          <w:rFonts w:asciiTheme="minorHAnsi" w:hAnsiTheme="minorHAnsi"/>
          <w:lang w:eastAsia="pt-PT"/>
        </w:rPr>
        <w:footnoteReference w:id="79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CG23 acertadamente indicou entre os pontos-chave da educação na fé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dimensão social da caridade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="00FC606F">
        <w:rPr>
          <w:rStyle w:val="Refdenotaderodap"/>
          <w:rFonts w:asciiTheme="minorHAnsi" w:hAnsiTheme="minorHAnsi"/>
          <w:lang w:eastAsia="pt-PT"/>
        </w:rPr>
        <w:footnoteReference w:id="80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que procuramos aprofundar e atualizar nas duas Lembranças de 1991 e de 1992.</w:t>
      </w:r>
      <w:r w:rsidR="00FC606F">
        <w:rPr>
          <w:rStyle w:val="Refdenotaderodap"/>
          <w:rFonts w:asciiTheme="minorHAnsi" w:hAnsiTheme="minorHAnsi"/>
          <w:lang w:eastAsia="pt-PT"/>
        </w:rPr>
        <w:footnoteReference w:id="81"/>
      </w:r>
    </w:p>
    <w:p w:rsidR="00472435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 preciso, pois, reconhecer que a nossa Regra de vida faz emergir o enxerto vital da pobreza religiosa em todo o carisma de Dom Bosco, incidindo fortemente sobre a sua identidade e recebendo dele uma peculiar modalidade de visão do mundo, de estilo de vida e de empenho de ação.</w:t>
      </w:r>
    </w:p>
    <w:p w:rsidR="003355BE" w:rsidRPr="00DC32EA" w:rsidRDefault="003355BE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472435" w:rsidRDefault="00F1796C" w:rsidP="00F16ECC">
      <w:pPr>
        <w:pStyle w:val="Style5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Sugestões para um </w:t>
      </w:r>
      <w:r w:rsidR="00F32952" w:rsidRPr="00DC32EA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881ED3">
        <w:rPr>
          <w:rStyle w:val="FontStyle12"/>
          <w:rFonts w:asciiTheme="minorHAnsi" w:hAnsiTheme="minorHAnsi"/>
          <w:sz w:val="24"/>
          <w:szCs w:val="24"/>
          <w:lang w:val="la-Latn" w:eastAsia="pt-PT"/>
        </w:rPr>
        <w:t>scrutinium paupertatis</w:t>
      </w:r>
      <w:r w:rsidR="00F32952" w:rsidRPr="00DC32EA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</w:p>
    <w:p w:rsidR="003355BE" w:rsidRPr="00DC32EA" w:rsidRDefault="003355BE" w:rsidP="00F16ECC">
      <w:pPr>
        <w:pStyle w:val="Style5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Somos convidados pela Regra a fazer periodi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camente uma avaliação do testemunho da nossa prática salesiana da pobreza evangélica,</w:t>
      </w:r>
      <w:r w:rsidR="00FC606F">
        <w:rPr>
          <w:rStyle w:val="Refdenotaderodap"/>
          <w:rFonts w:asciiTheme="minorHAnsi" w:hAnsiTheme="minorHAnsi"/>
          <w:lang w:eastAsia="pt-PT"/>
        </w:rPr>
        <w:footnoteReference w:id="82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indicando</w:t>
      </w:r>
      <w:r w:rsidR="005A3E10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também os aspectos ascéticos que caracterizam cada irmão e cada comunidade. Referem-se a uma </w:t>
      </w:r>
      <w:r w:rsidR="00FC606F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práxis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de vida; somos convidados a colocá-los em prática, conscientes de assim trilharmos o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caminho que leva ao Amor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F01483">
        <w:rPr>
          <w:rStyle w:val="Refdenotaderodap"/>
          <w:rFonts w:asciiTheme="minorHAnsi" w:hAnsiTheme="minorHAnsi"/>
          <w:lang w:eastAsia="pt-PT"/>
        </w:rPr>
        <w:footnoteReference w:id="83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Ao garantir a fidelidade a uma bem definida profissão religiosa que emitimos livremente e de forma pública e eclesial, a avaliação ilumina e purifica tod</w:t>
      </w:r>
      <w:r w:rsidR="00F01483">
        <w:rPr>
          <w:rStyle w:val="FontStyle11"/>
          <w:rFonts w:asciiTheme="minorHAnsi" w:hAnsiTheme="minorHAnsi"/>
          <w:sz w:val="24"/>
          <w:szCs w:val="24"/>
          <w:lang w:eastAsia="pt-PT"/>
        </w:rPr>
        <w:t>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um modo de pensar, de elaborar projetos e de agir em confiante dependência de Deus e em feliz solidariedade com os destinatários. Algumas normas práticas, mesmo pequenas, têm valor de sinal; descurá-las pode incidir negativa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mente sobre o todo: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fidelidade ao compromisso assumido com a profissão religiosa é resposta sempre renovada à aliança especial que o Senhor fez conosco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F01483">
        <w:rPr>
          <w:rStyle w:val="Refdenotaderodap"/>
          <w:rFonts w:asciiTheme="minorHAnsi" w:hAnsiTheme="minorHAnsi"/>
          <w:lang w:eastAsia="pt-PT"/>
        </w:rPr>
        <w:footnoteReference w:id="84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Será conveniente que a avaliação parta da visão global das exigências da pobreza evangélica no nosso carisma, assim como tentamos apresentar nas páginas precedentes. A avaliação deveria ter como objetivo cuidar e promover maior sensibilidade evangélica no nosso processo de renovação. Há na Congregação, por graça de Deus, um sentido concreto da pobreza com exemplos pessoais e comunitários até admiráveis: iniciativas generosas em favor dos jovens pobres, entusiasmo por novos empenhos missionários, relançamento do oratório nos bairros populares mais necessitados, várias presenças para os meninos de rua e para os jovens em perigo, solidariedade com as inspetorias do Leste da Europa e do Terceiro Mundo etc. Porém existem também contínuos perigos que estão a exigir constante e sincera avaliação.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Os principais aspectos da avaliação deveriam ser os seguintes: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desapego evangélico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comunhão</w:t>
      </w:r>
      <w:r w:rsidR="005A3E10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fraterna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testemunho religioso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administração dos bens temporais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compromisso operacional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. Isso tanto em relação à pessoa de cada irmão quanto ao testemunho de cada comunidade, não apenas em cada </w:t>
      </w:r>
      <w:r w:rsidR="00F01483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casa,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mas também na globalidade da inspetoria e de toda a Congregação.</w:t>
      </w:r>
    </w:p>
    <w:p w:rsidR="00472435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Tentemos sugerir alguns conteúdos.</w:t>
      </w:r>
    </w:p>
    <w:p w:rsidR="00472435" w:rsidRPr="00DC32EA" w:rsidRDefault="003A3EBD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>
        <w:rPr>
          <w:rStyle w:val="FontStyle13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="00F1796C"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O desapego evangélico. 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Há que verificar se o desapego dos bens provém de uma plenitude de sintonia com o Evangelho. Trata-se, pois, antes do mais, de zelar mais pela interioridade com que se vive a Bem-aventurança dos pobres. Ou seja, cultivar um tipo de escuta da Palavra de Deus e de meditação orante que se centre na opção feita pelo Senhor no mistério da encarnação, da manjedoura à cruz. E o aprofundamento daquela liberdade do coração que procede da consciência de que o egoísmo é a primeira raiz de toda escravidão e injustiça: somente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verdade vos libertará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disse o Senhor.</w:t>
      </w:r>
      <w:r>
        <w:rPr>
          <w:rStyle w:val="Refdenotaderodap"/>
          <w:rFonts w:asciiTheme="minorHAnsi" w:hAnsiTheme="minorHAnsi"/>
          <w:lang w:eastAsia="pt-PT"/>
        </w:rPr>
        <w:footnoteReference w:id="85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Nós somos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pobres no seguimento de Jesus Cristo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; queremos ser livres como Ele que, pela plenitude do seu amor, é o modelo supremo da verdadeira liberdade: Ele é absolutamente livre </w:t>
      </w:r>
      <w:r w:rsidR="008463A9">
        <w:rPr>
          <w:rStyle w:val="FontStyle11"/>
          <w:rFonts w:asciiTheme="minorHAnsi" w:hAnsiTheme="minorHAnsi"/>
          <w:sz w:val="24"/>
          <w:szCs w:val="24"/>
          <w:lang w:eastAsia="pt-PT"/>
        </w:rPr>
        <w:t>porque totalmente pobre. O amor-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caridade é que liberta da escravidão das paixões, dos desvios da inteligência e da mesquinhez do egoísmo.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 sentido primeiro e fundamental da verdadeira libertação é esta dimensão soteriológica da liberda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de. O egoísmo e o pecado, com efeito, são sempre fonte de opressão, desordem e idolatria dos bens: induzem a prescindir de Deus levando a um amor desordenado de si e das criaturas. A experi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ência nos ensina que todo materialismo alimenta uma falsa emancipação da liberdade.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Quem não reza nem medita, o irmão que não tem o coração cheio do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da mihi animas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não compreenderá as Bem-aventuranças.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 Senhor nos deu um mandamento novo de amor ao próximo e de desejo de justiça que se situa para além de toda ideologia e é contrário aos métodos de violência. Isto é muito importante para nós Salesianos, que no compromisso social fizemos, com Dom Bosco, a opção educativa: uma missão evangelizadora e salvífica que na caridade preferen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cial pelos pobres se dedica a comunicar-lhes as verdades do Evangelho; ela para nós deve andar unida a uma concreta promoção humana que, embora reconhecendo a complexidade dos proble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mas, olha para o primado das pessoas sobre as estruturas. Portanto, é bom verificar o tipo de meditação e de oração que alimenta o ardor do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da mihi animas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fazendo que cresça em nós a atitude consciente e operativa de opção pelos pobres no trabalho educativo.</w:t>
      </w:r>
      <w:r w:rsidR="008463A9">
        <w:rPr>
          <w:rStyle w:val="Refdenotaderodap"/>
          <w:rFonts w:asciiTheme="minorHAnsi" w:hAnsiTheme="minorHAnsi"/>
          <w:lang w:eastAsia="pt-PT"/>
        </w:rPr>
        <w:footnoteReference w:id="86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Dessa atitude deu Dom Bosco contínuo teste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munho, quer com uma confiança filial e quotidiana na Providência, quer com uma vida de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trabalho e temperança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 O art. 18 das Constituições descre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ve as exigências deste aspecto concreto; a interioridade do Salesiano se traduz num operoso e sacrificado modo de viver: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trabalho e 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temperança farão florescer a Congregação; a pro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cura das comodidades e do conforto será, ao contrário, a sua morte. (O Salesiano) aceita as exigências diárias e as renúncias da nossa vida apostólica; está pronto a suportar o calor e o frio, a sede e a fome, as fadigas e o desprezo, sempre que se trate da glória de Deus e da salvação das almas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</w:p>
    <w:p w:rsidR="00472435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Seu viver é um viver de Providência à maneira de Dom Bosco, porque não aguarda que tudo chova do céu, mas com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zelo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corre-lhe atrás, procurando o necessário para viver e agir, certo de a encontrar se se mantiver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evangelicamente livre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180D0E">
        <w:rPr>
          <w:rStyle w:val="Refdenotaderodap"/>
          <w:rFonts w:asciiTheme="minorHAnsi" w:hAnsiTheme="minorHAnsi"/>
          <w:lang w:eastAsia="pt-PT"/>
        </w:rPr>
        <w:footnoteReference w:id="87"/>
      </w:r>
    </w:p>
    <w:p w:rsidR="003A3EBD" w:rsidRPr="00DC32EA" w:rsidRDefault="003A3EBD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</w:p>
    <w:p w:rsidR="00472435" w:rsidRPr="00DC32EA" w:rsidRDefault="003A3EBD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>
        <w:rPr>
          <w:rFonts w:ascii="Bookman Old Style" w:hAnsi="Bookman Old Style"/>
        </w:rPr>
        <w:t>–</w:t>
      </w:r>
      <w:r>
        <w:t xml:space="preserve"> </w:t>
      </w:r>
      <w:r w:rsidR="00F1796C" w:rsidRPr="003A3EBD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A </w:t>
      </w:r>
      <w:r w:rsidR="00F1796C" w:rsidRPr="003A3EBD">
        <w:rPr>
          <w:rStyle w:val="FontStyle19"/>
          <w:rFonts w:asciiTheme="minorHAnsi" w:hAnsiTheme="minorHAnsi"/>
          <w:b w:val="0"/>
          <w:spacing w:val="0"/>
          <w:sz w:val="24"/>
          <w:szCs w:val="24"/>
          <w:lang w:eastAsia="pt-PT"/>
        </w:rPr>
        <w:t>comunhão</w:t>
      </w:r>
      <w:r w:rsidR="00F1796C" w:rsidRPr="003A3EBD">
        <w:rPr>
          <w:rStyle w:val="FontStyle19"/>
          <w:rFonts w:asciiTheme="minorHAnsi" w:hAnsiTheme="minorHAnsi"/>
          <w:spacing w:val="0"/>
          <w:sz w:val="24"/>
          <w:szCs w:val="24"/>
          <w:lang w:eastAsia="pt-PT"/>
        </w:rPr>
        <w:t xml:space="preserve"> </w:t>
      </w:r>
      <w:r w:rsidR="00F1796C" w:rsidRPr="003A3EBD">
        <w:rPr>
          <w:rStyle w:val="FontStyle13"/>
          <w:rFonts w:asciiTheme="minorHAnsi" w:hAnsiTheme="minorHAnsi"/>
          <w:sz w:val="24"/>
          <w:szCs w:val="24"/>
          <w:lang w:eastAsia="pt-PT"/>
        </w:rPr>
        <w:t>fraterna</w:t>
      </w:r>
      <w:r w:rsidR="00F1796C"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. 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Nossa pobreza evangélica é um valor importante que ajuda de fato e quotidianamen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te a construir a comunidade. Que bens são postos em comum? A resposta é simples:</w:t>
      </w:r>
      <w:r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todos, exceto o patri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mônio de família trazido à Congregação ou herdado.</w:t>
      </w:r>
      <w:r w:rsidR="00180D0E">
        <w:rPr>
          <w:rStyle w:val="Refdenotaderodap"/>
          <w:rFonts w:asciiTheme="minorHAnsi" w:hAnsiTheme="minorHAnsi"/>
          <w:lang w:eastAsia="pt-PT"/>
        </w:rPr>
        <w:footnoteReference w:id="88"/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Regra nos diz: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exemplo dos primeiros cristãos pomos e</w:t>
      </w:r>
      <w:r>
        <w:rPr>
          <w:rStyle w:val="FontStyle11"/>
          <w:rFonts w:asciiTheme="minorHAnsi" w:hAnsiTheme="minorHAnsi"/>
          <w:sz w:val="24"/>
          <w:szCs w:val="24"/>
          <w:lang w:eastAsia="pt-PT"/>
        </w:rPr>
        <w:t>m comum os bens materiais: os fr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utos do nosso trabalho, os presentes recebidos e o que percebemos por aposen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tadoria, subsídios e seguros. Oferecemos ainda os nossos talentos, nossas energias e experiências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180D0E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180D0E">
        <w:rPr>
          <w:rStyle w:val="Refdenotaderodap"/>
          <w:rFonts w:asciiTheme="minorHAnsi" w:hAnsiTheme="minorHAnsi"/>
          <w:lang w:eastAsia="pt-PT"/>
        </w:rPr>
        <w:footnoteReference w:id="89"/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 colocar em comum os bens regula também o uso dos instrumentos de trabalho, os meios de transporte</w:t>
      </w:r>
      <w:r w:rsidR="00180D0E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="00180D0E">
        <w:rPr>
          <w:rStyle w:val="Refdenotaderodap"/>
          <w:rFonts w:asciiTheme="minorHAnsi" w:hAnsiTheme="minorHAnsi"/>
          <w:lang w:eastAsia="pt-PT"/>
        </w:rPr>
        <w:footnoteReference w:id="90"/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os direitos auto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rais</w:t>
      </w:r>
      <w:r w:rsidR="00180D0E">
        <w:rPr>
          <w:rStyle w:val="FontStyle11"/>
          <w:rFonts w:asciiTheme="minorHAnsi" w:hAnsiTheme="minorHAnsi"/>
          <w:sz w:val="24"/>
          <w:szCs w:val="24"/>
          <w:lang w:eastAsia="pt-PT"/>
        </w:rPr>
        <w:t>;</w:t>
      </w:r>
      <w:r w:rsidR="00180D0E">
        <w:rPr>
          <w:rStyle w:val="Refdenotaderodap"/>
          <w:rFonts w:asciiTheme="minorHAnsi" w:hAnsiTheme="minorHAnsi"/>
          <w:lang w:eastAsia="pt-PT"/>
        </w:rPr>
        <w:footnoteReference w:id="91"/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importa o arranjo modesto do próprio quarto para que não se tome o </w:t>
      </w:r>
      <w:r w:rsidR="00B565C1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refúgio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de um pequeno burguês;</w:t>
      </w:r>
      <w:r w:rsidR="00B565C1">
        <w:rPr>
          <w:rStyle w:val="Refdenotaderodap"/>
          <w:rFonts w:asciiTheme="minorHAnsi" w:hAnsiTheme="minorHAnsi"/>
          <w:lang w:eastAsia="pt-PT"/>
        </w:rPr>
        <w:footnoteReference w:id="92"/>
      </w:r>
      <w:r w:rsidR="00F1796C" w:rsidRPr="00DC32EA"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refere-se ainda ao saber assumir com fraternidade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os trabalhos e serviços da casa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B565C1">
        <w:rPr>
          <w:rStyle w:val="Refdenotaderodap"/>
          <w:rFonts w:asciiTheme="minorHAnsi" w:hAnsiTheme="minorHAnsi"/>
          <w:lang w:eastAsia="pt-PT"/>
        </w:rPr>
        <w:footnoteReference w:id="93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Há, a mais, a solidariedade com as outras casas e com a inspetoria.</w:t>
      </w:r>
      <w:r w:rsidR="00B565C1">
        <w:rPr>
          <w:rStyle w:val="Refdenotaderodap"/>
          <w:rFonts w:asciiTheme="minorHAnsi" w:hAnsiTheme="minorHAnsi"/>
          <w:lang w:eastAsia="pt-PT"/>
        </w:rPr>
        <w:footnoteReference w:id="94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solidariedade na Congrega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ção convida todos a prestar ajuda concreta às numerosas obras missionárias e às presenças neces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sitadas do chamado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Dom Bosco-leste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 Vimos exemplos admiráveis a propósito, mas poder-se-ia por certo fazer mais se crescesse em cada casa e inspetoria um sentido renovado de solidariedade. Há tempos fortes no decorrer do ano, como o Advento e a Quaresma, que poderiam estimular a iniciativa de particulares privações e poupanças capazes de aumentar as possibilidades de comu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nhão nos bens temporais.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 Código de Direito Canónico</w:t>
      </w:r>
      <w:r w:rsidR="00B565C1">
        <w:rPr>
          <w:rStyle w:val="Refdenotaderodap"/>
          <w:rFonts w:asciiTheme="minorHAnsi" w:hAnsiTheme="minorHAnsi"/>
          <w:lang w:eastAsia="pt-PT"/>
        </w:rPr>
        <w:footnoteReference w:id="95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fala também de contribuir, na medida das próprias possibilidades, com alguma coisa dos próprios bens para as necessidades da Igreja e o sustento dos pobres. O verbo é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contribuir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! Portanto, não é o caso de esperar o fim do exercício para ver se sobra alguma coisa, mas já antecipadamente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contribuir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pondo</w:t>
      </w:r>
      <w:r w:rsidR="005A3E10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na previsão de despesas! É um critério que se deve ter presente também na solidariedade salesiana.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E não ficamos apenas na partilha dos bens materiais: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Em clima de confiança mútua e perdão quotidiano, experimenta-se a necessidade e a alegria de tudo compartilhar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;</w:t>
      </w:r>
      <w:r w:rsidR="00B565C1">
        <w:rPr>
          <w:rStyle w:val="Refdenotaderodap"/>
          <w:rFonts w:asciiTheme="minorHAnsi" w:hAnsiTheme="minorHAnsi"/>
          <w:lang w:eastAsia="pt-PT"/>
        </w:rPr>
        <w:footnoteReference w:id="96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com efeito,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comunicamo-nos ale</w:t>
      </w:r>
      <w:r w:rsidR="00B565C1">
        <w:rPr>
          <w:rStyle w:val="FontStyle11"/>
          <w:rFonts w:asciiTheme="minorHAnsi" w:hAnsiTheme="minorHAnsi"/>
          <w:sz w:val="24"/>
          <w:szCs w:val="24"/>
          <w:lang w:eastAsia="pt-PT"/>
        </w:rPr>
        <w:t>grias e dores, e partilhamos corresponsavel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mente experiências e projetos apostólicos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6C46AC">
        <w:rPr>
          <w:rStyle w:val="Refdenotaderodap"/>
          <w:rFonts w:asciiTheme="minorHAnsi" w:hAnsiTheme="minorHAnsi"/>
          <w:lang w:eastAsia="pt-PT"/>
        </w:rPr>
        <w:footnoteReference w:id="97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 CG21 insistia nessa totalidade de comunhão: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breza é plena comunicação de tudo o que se tem, de tudo o que se é e de tudo o que se faz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6C46AC">
        <w:rPr>
          <w:rStyle w:val="Refdenotaderodap"/>
          <w:rFonts w:asciiTheme="minorHAnsi" w:hAnsiTheme="minorHAnsi"/>
          <w:lang w:eastAsia="pt-PT"/>
        </w:rPr>
        <w:footnoteReference w:id="98"/>
      </w:r>
    </w:p>
    <w:p w:rsidR="00472435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Fecha bem essa lista de dons postos em comum a frase: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Na comunidade o bem de cada um torna-se o bem de todos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6C46AC">
        <w:rPr>
          <w:rStyle w:val="Refdenotaderodap"/>
          <w:rFonts w:asciiTheme="minorHAnsi" w:hAnsiTheme="minorHAnsi"/>
          <w:lang w:eastAsia="pt-PT"/>
        </w:rPr>
        <w:footnoteReference w:id="99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a comunidade se encarrega de providenciar o que for necessário a cada sócio tanto em tempo de saúde como no </w:t>
      </w:r>
      <w:r w:rsidR="006C46AC">
        <w:rPr>
          <w:rStyle w:val="FontStyle11"/>
          <w:rFonts w:asciiTheme="minorHAnsi" w:hAnsiTheme="minorHAnsi"/>
          <w:sz w:val="24"/>
          <w:szCs w:val="24"/>
          <w:lang w:eastAsia="pt-PT"/>
        </w:rPr>
        <w:t>de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doença.</w:t>
      </w:r>
    </w:p>
    <w:p w:rsidR="003A3EBD" w:rsidRPr="00DC32EA" w:rsidRDefault="003A3EBD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472435" w:rsidRPr="00DC32EA" w:rsidRDefault="003A3EBD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AF085C">
        <w:rPr>
          <w:rStyle w:val="FontStyle20"/>
          <w:rFonts w:ascii="Agency FB" w:hAnsi="Agency FB"/>
          <w:sz w:val="24"/>
          <w:szCs w:val="24"/>
          <w:lang w:eastAsia="pt-PT"/>
        </w:rPr>
        <w:t>—</w:t>
      </w:r>
      <w:r w:rsidRPr="00AF085C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="00F1796C" w:rsidRPr="00AF085C">
        <w:rPr>
          <w:rStyle w:val="FontStyle20"/>
          <w:rFonts w:asciiTheme="minorHAnsi" w:hAnsiTheme="minorHAnsi"/>
          <w:spacing w:val="0"/>
          <w:sz w:val="24"/>
          <w:szCs w:val="24"/>
          <w:lang w:eastAsia="pt-PT"/>
        </w:rPr>
        <w:t>O testemunho religioso</w:t>
      </w:r>
      <w:r w:rsidR="00F1796C" w:rsidRPr="00AF085C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  <w:r w:rsidR="00F1796C" w:rsidRPr="00DC32EA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essência da pobreza evangélica está radicada no desapego do coração, mas, para facilitar-lhe a autenticidade e defender-lhe a concretude, a vida religiosa estruturou, ao longo dos séculos, uma variedade de modos de vivê-la na prática. Também a nossa Congregação tem suas modalidades peculiares descritas na Regra de vida.</w:t>
      </w:r>
    </w:p>
    <w:p w:rsidR="00472435" w:rsidRPr="00DC32EA" w:rsidRDefault="00AF085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>
        <w:rPr>
          <w:rStyle w:val="FontStyle11"/>
          <w:rFonts w:asciiTheme="minorHAnsi" w:hAnsiTheme="minorHAnsi"/>
          <w:sz w:val="24"/>
          <w:szCs w:val="24"/>
          <w:lang w:eastAsia="pt-PT"/>
        </w:rPr>
        <w:t>É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um conjunto de normas concretas, mesmo pequenas, que manifestam publicamente (na ordem da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signi</w:t>
      </w:r>
      <w:r w:rsidR="006C46AC">
        <w:rPr>
          <w:rStyle w:val="FontStyle11"/>
          <w:rFonts w:asciiTheme="minorHAnsi" w:hAnsiTheme="minorHAnsi"/>
          <w:sz w:val="24"/>
          <w:szCs w:val="24"/>
          <w:lang w:eastAsia="pt-PT"/>
        </w:rPr>
        <w:t>fi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catividade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) a atitude evangélica do coração: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sobriedade no alimento e na bebida, simplicidade da roupa (lembrar Const. 62), o uso moderado das férias e divertimentos, abster-se de fumar, como forma de temperança salesiana e testemunho no próprio trabalho educativo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>
        <w:rPr>
          <w:rStyle w:val="Refdenotaderodap"/>
          <w:rFonts w:asciiTheme="minorHAnsi" w:hAnsiTheme="minorHAnsi"/>
          <w:lang w:eastAsia="pt-PT"/>
        </w:rPr>
        <w:footnoteReference w:id="100"/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Ser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educadores consagrados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tem seu estilo salesiano também no decoro específico da roupa, na dignidade da aparência exterior e de determinadas modalidades de convivência.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Trata-se de uma metodologia ascética professa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da explicitamente depois de haver-lhe aceitado as exigências. Hoje</w:t>
      </w:r>
      <w:r w:rsidR="005B47E9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os sinais dos tempos interpelam os Religiosos a respeito da dimensão profética </w:t>
      </w:r>
      <w:r w:rsidR="005B47E9">
        <w:rPr>
          <w:rStyle w:val="FontStyle11"/>
          <w:rFonts w:asciiTheme="minorHAnsi" w:hAnsiTheme="minorHAnsi"/>
          <w:sz w:val="24"/>
          <w:szCs w:val="24"/>
          <w:lang w:eastAsia="pt-PT"/>
        </w:rPr>
        <w:t>do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seu testemunho: também, de modo especial, no campo da pobreza. Os valores evangélicos que vivemos, além de se destinarem a</w:t>
      </w:r>
      <w:r w:rsidR="005B47E9">
        <w:rPr>
          <w:rStyle w:val="FontStyle11"/>
          <w:rFonts w:asciiTheme="minorHAnsi" w:hAnsiTheme="minorHAnsi"/>
          <w:sz w:val="24"/>
          <w:szCs w:val="24"/>
          <w:lang w:eastAsia="pt-PT"/>
        </w:rPr>
        <w:t>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bem dos destinatários, devem mostrar-se acessíveis a eles, isto é, são destinados a ser para eles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sinais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legíveis. De modo particular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 testemunho da pobreza ajuda os jovens a superar o instinto da posse egoísta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5B47E9">
        <w:rPr>
          <w:rStyle w:val="Refdenotaderodap"/>
          <w:rFonts w:asciiTheme="minorHAnsi" w:hAnsiTheme="minorHAnsi"/>
          <w:lang w:eastAsia="pt-PT"/>
        </w:rPr>
        <w:footnoteReference w:id="101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Esta nossa </w:t>
      </w:r>
      <w:r w:rsidR="005B47E9" w:rsidRPr="00DC32EA">
        <w:rPr>
          <w:rStyle w:val="FontStyle21"/>
          <w:rFonts w:asciiTheme="minorHAnsi" w:hAnsiTheme="minorHAnsi"/>
          <w:sz w:val="24"/>
          <w:szCs w:val="24"/>
          <w:lang w:eastAsia="pt-PT"/>
        </w:rPr>
        <w:t>práxis</w:t>
      </w:r>
      <w:r w:rsidRPr="00DC32EA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é iluminada pelo art. 77 das Constituições: atenção às condições do ambiente em que se vive; vida simples e frugal em moradias modestas; tornar evidente a todos a finalidade de serviço dos meios exigidos pelo nosso trabalho;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escolha das atividades e localização das obras que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respondam às carências dos necessitados; privilegiar estruturas materiais inspiradas em critérios de simplicidade e funcionalidade.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Há ainda que observar cuidadosamente um princípio de </w:t>
      </w:r>
      <w:r w:rsidR="005B47E9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práxis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comum a todas as formas de vida religiosa, que é o da dependência administra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tiva: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Com o voto de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pobreza — dizem as Constituições — comprometemo-nos a não usar e a não dispor dos bens materiais, sem o consenti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mento do legítimo superior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5B47E9">
        <w:rPr>
          <w:rStyle w:val="Refdenotaderodap"/>
          <w:rFonts w:asciiTheme="minorHAnsi" w:hAnsiTheme="minorHAnsi"/>
          <w:lang w:eastAsia="pt-PT"/>
        </w:rPr>
        <w:footnoteReference w:id="102"/>
      </w:r>
      <w:r w:rsidR="005B47E9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É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quanto </w:t>
      </w:r>
      <w:r w:rsidR="005B47E9">
        <w:rPr>
          <w:rStyle w:val="FontStyle11"/>
          <w:rFonts w:asciiTheme="minorHAnsi" w:hAnsiTheme="minorHAnsi"/>
          <w:sz w:val="24"/>
          <w:szCs w:val="24"/>
          <w:lang w:eastAsia="pt-PT"/>
        </w:rPr>
        <w:t>recorda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todos os Religiosos o próprio Código de Direito Canónico</w:t>
      </w:r>
      <w:r w:rsidR="001631AD">
        <w:rPr>
          <w:rStyle w:val="FontStyle11"/>
          <w:rFonts w:asciiTheme="minorHAnsi" w:hAnsiTheme="minorHAnsi"/>
          <w:sz w:val="24"/>
          <w:szCs w:val="24"/>
          <w:lang w:eastAsia="pt-PT"/>
        </w:rPr>
        <w:t>: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 conselho evangélico da pobreza, à imitação de Cristo, que sendo rico se fez pobre por nós, além de uma vida pobre na realidade e no espírito, a ser vivida laboriosamente na sobriedade e alheia às riquezas terrenas, implica a dependência e a limitação no uso e na disposição dos bens, de acordo com o direito próprio de cada instituto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1631AD">
        <w:rPr>
          <w:rStyle w:val="Refdenotaderodap"/>
          <w:rFonts w:asciiTheme="minorHAnsi" w:hAnsiTheme="minorHAnsi"/>
          <w:lang w:eastAsia="pt-PT"/>
        </w:rPr>
        <w:footnoteReference w:id="103"/>
      </w:r>
      <w:r w:rsidRPr="00DC32EA"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avaliação deve ser aqui atenta por parte de cada</w:t>
      </w:r>
      <w:r w:rsidR="005A3E10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um, e o diretor e o inspetor saberão guiar os irmãos à sinceridade e à observância.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Código de Direito Canónico especifica: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Qual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quer coisa que o religioso adquire por própria indústria ou em vista do instituto, adquire para o instituto. O que lhe advém por motivo de pensão, subvenção ou seguro, é adquirido pelo instituto, salvo determinação contrária do direito próprio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1631AD">
        <w:rPr>
          <w:rStyle w:val="Refdenotaderodap"/>
          <w:rFonts w:asciiTheme="minorHAnsi" w:hAnsiTheme="minorHAnsi"/>
          <w:lang w:eastAsia="pt-PT"/>
        </w:rPr>
        <w:footnoteReference w:id="104"/>
      </w:r>
      <w:r w:rsidRPr="00DC32EA"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Os subterfúgios ou uma dependência camuflada abre o caminho para um gradual declínio no ardor de adesão ao carisma do Fundador.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Convém lembrar que a Igreja hoje permite que o religioso possa viver em cheio o desapego até dos seus bens patrimoniais: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As congregações religiosas podem permitir nas suas constituições que seus membros renunciem aos bens patrimoniais adqui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ridos </w:t>
      </w:r>
      <w:r w:rsidR="001631AD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ou</w:t>
      </w:r>
      <w:r w:rsidRPr="00DC32EA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por adquirir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1631AD">
        <w:rPr>
          <w:rStyle w:val="Refdenotaderodap"/>
          <w:rFonts w:asciiTheme="minorHAnsi" w:hAnsiTheme="minorHAnsi"/>
          <w:lang w:eastAsia="pt-PT"/>
        </w:rPr>
        <w:footnoteReference w:id="105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nossa Regra acolhe essa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indicação e precisa que se pode fazer a renúncia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após séria reflexão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1631AD">
        <w:rPr>
          <w:rStyle w:val="Refdenotaderodap"/>
          <w:rFonts w:asciiTheme="minorHAnsi" w:hAnsiTheme="minorHAnsi"/>
          <w:lang w:eastAsia="pt-PT"/>
        </w:rPr>
        <w:footnoteReference w:id="106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após dez anos ao menos desde a profissão perpétua e com o consentimento do Reitor-</w:t>
      </w:r>
      <w:r w:rsidR="008363CD">
        <w:rPr>
          <w:rStyle w:val="FontStyle11"/>
          <w:rFonts w:asciiTheme="minorHAnsi" w:hAnsiTheme="minorHAnsi"/>
          <w:sz w:val="24"/>
          <w:szCs w:val="24"/>
          <w:lang w:eastAsia="pt-PT"/>
        </w:rPr>
        <w:t>M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or, segundo as normas prescritas pelas leis civis do próprio país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8363CD">
        <w:rPr>
          <w:rStyle w:val="Refdenotaderodap"/>
          <w:rFonts w:asciiTheme="minorHAnsi" w:hAnsiTheme="minorHAnsi"/>
          <w:lang w:eastAsia="pt-PT"/>
        </w:rPr>
        <w:footnoteReference w:id="107"/>
      </w:r>
    </w:p>
    <w:p w:rsidR="00472435" w:rsidRPr="00DC32EA" w:rsidRDefault="00472435" w:rsidP="00F16ECC">
      <w:pPr>
        <w:pStyle w:val="Style2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472435" w:rsidRPr="00DC32EA" w:rsidRDefault="003A3EBD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>
        <w:rPr>
          <w:rStyle w:val="FontStyle13"/>
          <w:rFonts w:ascii="Bookman Old Style" w:hAnsi="Bookman Old Style"/>
          <w:sz w:val="24"/>
          <w:szCs w:val="24"/>
          <w:lang w:eastAsia="pt-PT"/>
        </w:rPr>
        <w:t>–</w:t>
      </w:r>
      <w:r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="00F1796C"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A administração dos bens temporais. 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Referimo-nos aqui também ao aspecto estrutural nas casas, nas inspetorias — e na congregação — nas quais deve estar presente todo um tipo de administração, que tem </w:t>
      </w:r>
      <w:r w:rsidR="008363CD">
        <w:rPr>
          <w:rStyle w:val="FontStyle11"/>
          <w:rFonts w:asciiTheme="minorHAnsi" w:hAnsiTheme="minorHAnsi"/>
          <w:sz w:val="24"/>
          <w:szCs w:val="24"/>
          <w:lang w:eastAsia="pt-PT"/>
        </w:rPr>
        <w:t>certamente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suas próprias leis, mas que é animado e dirigido por um sentido vivo da confi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ança na Providência. A Regra dedica dois capítulos inteiros, um nas Constituiçõe</w:t>
      </w:r>
      <w:r w:rsidR="008363CD">
        <w:rPr>
          <w:rStyle w:val="FontStyle11"/>
          <w:rFonts w:asciiTheme="minorHAnsi" w:hAnsiTheme="minorHAnsi"/>
          <w:sz w:val="24"/>
          <w:szCs w:val="24"/>
          <w:lang w:eastAsia="pt-PT"/>
        </w:rPr>
        <w:t>s</w:t>
      </w:r>
      <w:r w:rsidR="008363CD">
        <w:rPr>
          <w:rStyle w:val="Refdenotaderodap"/>
          <w:rFonts w:asciiTheme="minorHAnsi" w:hAnsiTheme="minorHAnsi"/>
          <w:lang w:eastAsia="pt-PT"/>
        </w:rPr>
        <w:footnoteReference w:id="108"/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outro nos Regulamentos Gerais.</w:t>
      </w:r>
      <w:r w:rsidR="008363CD">
        <w:rPr>
          <w:rStyle w:val="Refdenotaderodap"/>
          <w:rFonts w:asciiTheme="minorHAnsi" w:hAnsiTheme="minorHAnsi"/>
          <w:lang w:eastAsia="pt-PT"/>
        </w:rPr>
        <w:footnoteReference w:id="109"/>
      </w:r>
      <w:r w:rsidR="008363CD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Neste serviço operam di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retamente os ecônomos inspetoriais e locais — e o geral —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sob a direção e controle dos respectivos superiores e conselhos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8363CD">
        <w:rPr>
          <w:rStyle w:val="Refdenotaderodap"/>
          <w:rFonts w:asciiTheme="minorHAnsi" w:hAnsiTheme="minorHAnsi"/>
          <w:lang w:eastAsia="pt-PT"/>
        </w:rPr>
        <w:footnoteReference w:id="110"/>
      </w:r>
    </w:p>
    <w:p w:rsidR="007607B0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Convém relermos juntos os artigos desses dois textos; eles dão indicações precisas para permanece</w:t>
      </w:r>
      <w:r w:rsidR="008363CD">
        <w:rPr>
          <w:rStyle w:val="FontStyle11"/>
          <w:rFonts w:asciiTheme="minorHAnsi" w:hAnsiTheme="minorHAnsi"/>
          <w:sz w:val="24"/>
          <w:szCs w:val="24"/>
          <w:lang w:eastAsia="pt-PT"/>
        </w:rPr>
        <w:t>r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mos fiéis, também na indispensável organização das </w:t>
      </w:r>
      <w:r w:rsidRPr="00DC32EA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estruturas,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aos critérios vocacionais </w:t>
      </w:r>
      <w:r w:rsidR="007607B0">
        <w:rPr>
          <w:rStyle w:val="FontStyle11"/>
          <w:rFonts w:asciiTheme="minorHAnsi" w:hAnsiTheme="minorHAnsi"/>
          <w:sz w:val="24"/>
          <w:szCs w:val="24"/>
          <w:lang w:eastAsia="pt-PT"/>
        </w:rPr>
        <w:t>da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profissão salesiana.</w:t>
      </w:r>
      <w:r w:rsidR="007607B0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Hoje se torna cada vez mais complexo e delicado o serviço do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ec</w:t>
      </w:r>
      <w:r w:rsidR="007607B0">
        <w:rPr>
          <w:rStyle w:val="FontStyle11"/>
          <w:rFonts w:asciiTheme="minorHAnsi" w:hAnsiTheme="minorHAnsi"/>
          <w:sz w:val="24"/>
          <w:szCs w:val="24"/>
          <w:lang w:eastAsia="pt-PT"/>
        </w:rPr>
        <w:t>ô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nomo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— à vista das numerosas leis civis a </w:t>
      </w:r>
      <w:r w:rsidR="007607B0">
        <w:rPr>
          <w:rStyle w:val="FontStyle11"/>
          <w:rFonts w:asciiTheme="minorHAnsi" w:hAnsiTheme="minorHAnsi"/>
          <w:sz w:val="24"/>
          <w:szCs w:val="24"/>
          <w:lang w:eastAsia="pt-PT"/>
        </w:rPr>
        <w:t>respeito — que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exige uma harmonia não fácil entre competência e virtude e contínua atualização também com reuniões específicas. Mostremos aos irmãos ecônomos que lhes somos gratos pelo precioso serviço que prestam a todos.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Na parte </w:t>
      </w:r>
      <w:r w:rsidR="00567BD4">
        <w:rPr>
          <w:rStyle w:val="FontStyle11"/>
          <w:rFonts w:asciiTheme="minorHAnsi" w:hAnsiTheme="minorHAnsi"/>
          <w:sz w:val="24"/>
          <w:szCs w:val="24"/>
          <w:lang w:eastAsia="pt-PT"/>
        </w:rPr>
        <w:t>econômic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do Diretório inspetoria</w:t>
      </w:r>
      <w:r w:rsidR="007607B0">
        <w:rPr>
          <w:rStyle w:val="FontStyle11"/>
          <w:rFonts w:asciiTheme="minorHAnsi" w:hAnsiTheme="minorHAnsi"/>
          <w:sz w:val="24"/>
          <w:szCs w:val="24"/>
          <w:lang w:eastAsia="pt-PT"/>
        </w:rPr>
        <w:t>l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deveriam constar normas que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estabeleçam para as comunidades da inspetoria um nível de vida modesto e de real igualdade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7607B0">
        <w:rPr>
          <w:rStyle w:val="Refdenotaderodap"/>
          <w:rFonts w:asciiTheme="minorHAnsi" w:hAnsiTheme="minorHAnsi"/>
          <w:lang w:eastAsia="pt-PT"/>
        </w:rPr>
        <w:footnoteReference w:id="111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adminis</w:t>
      </w:r>
      <w:r w:rsidR="007607B0">
        <w:rPr>
          <w:rStyle w:val="FontStyle11"/>
          <w:rFonts w:asciiTheme="minorHAnsi" w:hAnsiTheme="minorHAnsi"/>
          <w:sz w:val="24"/>
          <w:szCs w:val="24"/>
          <w:lang w:eastAsia="pt-PT"/>
        </w:rPr>
        <w:t>tr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ação deve regular-se também pelo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bom senso de família. </w:t>
      </w:r>
      <w:r w:rsidR="007607B0">
        <w:rPr>
          <w:rStyle w:val="FontStyle11"/>
          <w:rFonts w:asciiTheme="minorHAnsi" w:hAnsiTheme="minorHAnsi"/>
          <w:sz w:val="24"/>
          <w:szCs w:val="24"/>
          <w:lang w:eastAsia="pt-PT"/>
        </w:rPr>
        <w:t>Aliás é próprio da nossa tr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adição salesiana viver a pobreza em espírito de família.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Convém lembrar que os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bens imóveis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necessários para as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finalidades de serviço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devem ser conser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vados com cuidado recorrendo também a uma manutenção adequada, que faça poupar e manter em funcionamento os instrumentos de trabalho, ao passo que os não necessários serão alienados com prudência.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Quanto aos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bens móveis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é preciso distinguir entre os petrechos necessários e os supérfluos para saber prescindir destes últimos.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Quanto ao dinheiro, obrigações e semelhantes, é importante ter em conta a proibição de perma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nente capitalização evitando qualquer especulação ou coisas que tais.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Falando aos irmãos do Oratório por ocasião do exercício da boa morte, em dezembro de 1930, o P. Rinaldi lembrava uma conferência de Dom Bosco sobre a pobreza em tons duros e severos</w:t>
      </w:r>
      <w:r w:rsidR="005A3E10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quando ao mesmo tempo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as e</w:t>
      </w:r>
      <w:r w:rsidR="007607B0">
        <w:rPr>
          <w:rStyle w:val="FontStyle11"/>
          <w:rFonts w:asciiTheme="minorHAnsi" w:hAnsiTheme="minorHAnsi"/>
          <w:sz w:val="24"/>
          <w:szCs w:val="24"/>
          <w:lang w:eastAsia="pt-PT"/>
        </w:rPr>
        <w:t>s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colas de tipografia preparavam os locais mais grandiosos de T</w:t>
      </w:r>
      <w:r w:rsidR="007607B0">
        <w:rPr>
          <w:rStyle w:val="FontStyle11"/>
          <w:rFonts w:asciiTheme="minorHAnsi" w:hAnsiTheme="minorHAnsi"/>
          <w:sz w:val="24"/>
          <w:szCs w:val="24"/>
          <w:lang w:eastAsia="pt-PT"/>
        </w:rPr>
        <w:t>urim para estabelecimentos congê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neres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. E comentava: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Não devemos confundir a pobreza interior dos Salesianos e a pobreza pessoal de cada um com as necessidades da Obra salesiana externa, necessida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des que exigem que Dom Bosco esteja sempre na vanguarda do progresso, segundo a expressão po</w:t>
      </w:r>
      <w:r w:rsidR="00DC38D5">
        <w:rPr>
          <w:rStyle w:val="FontStyle11"/>
          <w:rFonts w:asciiTheme="minorHAnsi" w:hAnsiTheme="minorHAnsi"/>
          <w:sz w:val="24"/>
          <w:szCs w:val="24"/>
          <w:lang w:eastAsia="pt-PT"/>
        </w:rPr>
        <w:t>r ele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usada com o futuro Pio XI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DC38D5">
        <w:rPr>
          <w:rStyle w:val="Refdenotaderodap"/>
          <w:rFonts w:asciiTheme="minorHAnsi" w:hAnsiTheme="minorHAnsi"/>
          <w:lang w:eastAsia="pt-PT"/>
        </w:rPr>
        <w:footnoteReference w:id="112"/>
      </w:r>
    </w:p>
    <w:p w:rsidR="00472435" w:rsidRPr="00DC32EA" w:rsidRDefault="00472435" w:rsidP="00F16ECC">
      <w:pPr>
        <w:pStyle w:val="Style2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472435" w:rsidRPr="00DC32EA" w:rsidRDefault="003A3EBD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>
        <w:rPr>
          <w:rStyle w:val="FontStyle11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</w:t>
      </w:r>
      <w:r w:rsidR="00F1796C"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empenho operacional. 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Entramos aqui num campo social mais vasto. Antes do mais, deve-se cultivar a sensibilidade apostólica em relação aos pobres, esforçando-nos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em lhes estar ao lado, em aliviar-lhes a indigência, fazendo nossas as suas legítimas aspirações a uma sociedade mais huma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na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. Dom Bosco nos diz: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Lembrai-vos bem </w:t>
      </w:r>
      <w:r w:rsidR="00F1796C"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que tudo o que temos 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não é nosso, mas dos pobres; ai de nós se não o usamos bem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FB5AFA">
        <w:rPr>
          <w:rStyle w:val="Refdenotaderodap"/>
          <w:rFonts w:asciiTheme="minorHAnsi" w:hAnsiTheme="minorHAnsi"/>
          <w:lang w:eastAsia="pt-PT"/>
        </w:rPr>
        <w:footnoteReference w:id="113"/>
      </w:r>
    </w:p>
    <w:p w:rsidR="00472435" w:rsidRPr="00DC32EA" w:rsidRDefault="00DC38D5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>
        <w:rPr>
          <w:rStyle w:val="FontStyle11"/>
          <w:rFonts w:asciiTheme="minorHAnsi" w:hAnsiTheme="minorHAnsi"/>
          <w:sz w:val="24"/>
          <w:szCs w:val="24"/>
          <w:lang w:eastAsia="pt-PT"/>
        </w:rPr>
        <w:t>Há ainda que ativar a signif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icatividade salesiana na revisão e </w:t>
      </w:r>
      <w:r w:rsidR="00FB5AFA">
        <w:rPr>
          <w:rStyle w:val="FontStyle11"/>
          <w:rFonts w:asciiTheme="minorHAnsi" w:hAnsiTheme="minorHAnsi"/>
          <w:sz w:val="24"/>
          <w:szCs w:val="24"/>
          <w:lang w:eastAsia="pt-PT"/>
        </w:rPr>
        <w:t>planejamento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das presenças. Da parte do inspetor com o seu conselho, urge fazer um gradual e corajoso discernimento para que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escolha das atividades e a localização das obras respondam às carências dos necessitados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F1796C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FB5AFA">
        <w:rPr>
          <w:rStyle w:val="Refdenotaderodap"/>
          <w:rFonts w:asciiTheme="minorHAnsi" w:hAnsiTheme="minorHAnsi"/>
          <w:lang w:eastAsia="pt-PT"/>
        </w:rPr>
        <w:footnoteReference w:id="114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Um aspecto muito importante do nosso empe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nho operativo, nesta hora de nova evangelização, refere-se à renovação da nossa missão na educação dos jovens na fé. O atual estado de desigualdade entre ricos e pobres tornou-se fonte de modos diferentes de pensar a renovação da sociedade. Os tempos exigem de nós uma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nova educação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pela qual saibamos formar os jovens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tomar consci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ência de seu papel na transformação cristã da vida social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FB5AFA">
        <w:rPr>
          <w:rStyle w:val="Refdenotaderodap"/>
          <w:rFonts w:asciiTheme="minorHAnsi" w:hAnsiTheme="minorHAnsi"/>
          <w:lang w:eastAsia="pt-PT"/>
        </w:rPr>
        <w:footnoteReference w:id="115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Em Puebla, o episcopado latino-americano, como vimos, considera a pobreza cristã como um forte valor evangélico capaz, se compreendido e assumido pelos fiéis, de suscitar alternativas vitoriosas para as interpre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tações de tipo somente economicista que guiaram até agora as forças sociais do mundo. A doutrina da Igreja sobre o significado dos bens materiais e sobre </w:t>
      </w:r>
      <w:r w:rsidR="00FB5AF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seu justo uso, segundo a destinação universal querida pelo Cria</w:t>
      </w:r>
      <w:r w:rsidR="00FB5AFA">
        <w:rPr>
          <w:rStyle w:val="FontStyle11"/>
          <w:rFonts w:asciiTheme="minorHAnsi" w:hAnsiTheme="minorHAnsi"/>
          <w:sz w:val="24"/>
          <w:szCs w:val="24"/>
          <w:lang w:eastAsia="pt-PT"/>
        </w:rPr>
        <w:t>dor, tem necessidade de um substr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ato de formação cristã em todos os fiéis, sobretudo nos jovens. Eis então um empenho operativo sobre o qual refletir em comunidade: como educarmos os jovens para que compreendam a dimensão social da caridade mediante a pobreza evangélica; como os formamos para as responsabilidades morais, profissionais e sociais;</w:t>
      </w:r>
      <w:r w:rsidR="00240273">
        <w:rPr>
          <w:rStyle w:val="Refdenotaderodap"/>
          <w:rFonts w:asciiTheme="minorHAnsi" w:hAnsiTheme="minorHAnsi"/>
          <w:lang w:eastAsia="pt-PT"/>
        </w:rPr>
        <w:footnoteReference w:id="116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como lhes transmitimos a Doutrina Social da Igreja.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Somos chamados 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levar os jovens ao conhecimento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adequado da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complexa realidade sócio-política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240273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240273">
        <w:rPr>
          <w:rStyle w:val="Refdenotaderodap"/>
          <w:rFonts w:asciiTheme="minorHAnsi" w:hAnsiTheme="minorHAnsi"/>
          <w:lang w:eastAsia="pt-PT"/>
        </w:rPr>
        <w:footnoteReference w:id="117"/>
      </w:r>
      <w:r w:rsidR="0024027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Além disso,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educação não pode limitar-se ao simples conhecimen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to, mas deve iniciar os jovens em algum tipo concreto de solidariedade, na qual façam experiência do dom de si aos mais necessitados.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Valerá a pena partilhar este empenho operativo 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t>com os leigos da Família Salesiana e com os colabo</w:t>
      </w:r>
      <w:r w:rsidRPr="00DC32EA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 xml:space="preserve">radores das várias obras,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para que assim também eles descubram com mais clareza o significado especí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fico da sua vocação e missão cristã justamente para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impregnar e aperfeiçoar a ordem das realidades temporais com o espírito evangélico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240273">
        <w:rPr>
          <w:rStyle w:val="Refdenotaderodap"/>
          <w:rFonts w:asciiTheme="minorHAnsi" w:hAnsiTheme="minorHAnsi"/>
          <w:lang w:eastAsia="pt-PT"/>
        </w:rPr>
        <w:footnoteReference w:id="118"/>
      </w:r>
    </w:p>
    <w:p w:rsidR="00472435" w:rsidRPr="00DC32EA" w:rsidRDefault="00472435" w:rsidP="00F16ECC">
      <w:pPr>
        <w:pStyle w:val="Style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472435" w:rsidRPr="00DC32EA" w:rsidRDefault="00F1796C" w:rsidP="00F16ECC">
      <w:pPr>
        <w:pStyle w:val="Style5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2"/>
          <w:rFonts w:asciiTheme="minorHAnsi" w:hAnsiTheme="minorHAnsi"/>
          <w:sz w:val="24"/>
          <w:szCs w:val="24"/>
          <w:lang w:eastAsia="pt-PT"/>
        </w:rPr>
        <w:t>A bem-aventurança dos pobres em Maria</w:t>
      </w:r>
    </w:p>
    <w:p w:rsidR="005A3E10" w:rsidRPr="00DC32EA" w:rsidRDefault="005A3E10" w:rsidP="00F16ECC">
      <w:pPr>
        <w:pStyle w:val="Style5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472435" w:rsidRPr="00DC32EA" w:rsidRDefault="00F1796C" w:rsidP="005A3E10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Maria, cheia de graça, é, depois de Jesus Cristo, o modelo mais admirável do espírito das Bem-aventuranças. Esteve sempre inundada de alegria no coração, embora tenha muito sofrido: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uma espada</w:t>
      </w:r>
      <w:r w:rsidR="005A3E10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lhe transfixará a alma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F0473D">
        <w:rPr>
          <w:rStyle w:val="Refdenotaderodap"/>
          <w:rFonts w:asciiTheme="minorHAnsi" w:hAnsiTheme="minorHAnsi"/>
          <w:lang w:eastAsia="pt-PT"/>
        </w:rPr>
        <w:footnoteReference w:id="119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Sempre feliz,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bem-aventurada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porque sempre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pobre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Foi ela que em Belém colocou o menino Jesus numa manjedoura. Não se diz que o tenha feito horripilada, nem ela nem José, mas na alegria da maternidade, intensificada pela surpreendente visita dos humildes pastores aos quais o anjo do Senhor, anunciando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o grande evento de salvação, tinha dado como sinal: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encontrareis um menino envolvido em faixas e deitado numa manjedoura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F0473D">
        <w:rPr>
          <w:rStyle w:val="Refdenotaderodap"/>
          <w:rFonts w:asciiTheme="minorHAnsi" w:hAnsiTheme="minorHAnsi"/>
          <w:lang w:eastAsia="pt-PT"/>
        </w:rPr>
        <w:footnoteReference w:id="120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Levando o menino a Jerusalém para oferecê-lo ao Senhor no templo, portou a oferta sacrifica</w:t>
      </w:r>
      <w:r w:rsidR="00F0473D">
        <w:rPr>
          <w:rStyle w:val="FontStyle11"/>
          <w:rFonts w:asciiTheme="minorHAnsi" w:hAnsiTheme="minorHAnsi"/>
          <w:sz w:val="24"/>
          <w:szCs w:val="24"/>
          <w:lang w:eastAsia="pt-PT"/>
        </w:rPr>
        <w:t>l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dos pobres</w:t>
      </w:r>
      <w:r w:rsidR="00F0473D">
        <w:rPr>
          <w:rStyle w:val="Refdenotaderodap"/>
          <w:rFonts w:asciiTheme="minorHAnsi" w:hAnsiTheme="minorHAnsi"/>
          <w:lang w:eastAsia="pt-PT"/>
        </w:rPr>
        <w:footnoteReference w:id="121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também aí admirou as manifestações de Deus.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 tudo o que ouvira antes dos pastores e, agora, dos velhos Simeão e Ana, não esquecerá jamais: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conservava todas estas coisas meditando-as no coração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6C2F30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6C2F30">
        <w:rPr>
          <w:rStyle w:val="Refdenotaderodap"/>
          <w:rFonts w:asciiTheme="minorHAnsi" w:hAnsiTheme="minorHAnsi"/>
          <w:lang w:eastAsia="pt-PT"/>
        </w:rPr>
        <w:footnoteReference w:id="122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É uma meditação que lhe não faz passar pela mente sequer a suspeita </w:t>
      </w:r>
      <w:r w:rsidR="006C2F30">
        <w:rPr>
          <w:rStyle w:val="FontStyle11"/>
          <w:rFonts w:asciiTheme="minorHAnsi" w:hAnsiTheme="minorHAnsi"/>
          <w:sz w:val="24"/>
          <w:szCs w:val="24"/>
          <w:lang w:eastAsia="pt-PT"/>
        </w:rPr>
        <w:t>de que deva mudar em algo seu gê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nero de vida e seu ambiente de humilde condição social; considerava-os uma opção explícita de Deus; sentia-se encarregada, juntamen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te com José, de fazer Jesus crescer e educar-se na pobreza.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Nazaré era de per</w:t>
      </w:r>
      <w:r w:rsidR="006C2F30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si um lugarejo insignifican</w:t>
      </w:r>
      <w:r w:rsidR="006C2F30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te;</w:t>
      </w:r>
      <w:r w:rsidR="006C2F30">
        <w:rPr>
          <w:rStyle w:val="Refdenotaderodap"/>
          <w:rFonts w:asciiTheme="minorHAnsi" w:hAnsiTheme="minorHAnsi"/>
          <w:lang w:eastAsia="pt-PT"/>
        </w:rPr>
        <w:footnoteReference w:id="123"/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José sustentava a pequena família com seu ofício de carpinteiro: ele era justo e experimentava com Maria a bem-aventurança dos pobres na esperança do Reino.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opção feita por Deus na pessoa de Maria e na de José em Nazaré manifesta claramente o caminho que desejava percorrer no seu projeto divino de salvação; com efeito, na encarnação</w:t>
      </w:r>
      <w:r w:rsidR="006C2F30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 Filho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sendo rico, se fez pobre por vossa causa, para vos enriquecer com sua pobreza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6C2F30">
        <w:rPr>
          <w:rStyle w:val="Refdenotaderodap"/>
          <w:rFonts w:asciiTheme="minorHAnsi" w:hAnsiTheme="minorHAnsi"/>
          <w:lang w:eastAsia="pt-PT"/>
        </w:rPr>
        <w:footnoteReference w:id="124"/>
      </w:r>
    </w:p>
    <w:p w:rsidR="00472435" w:rsidRPr="00DC32EA" w:rsidRDefault="00F1796C" w:rsidP="005A3E10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No momento da máxima pobreza humana de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Jesus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Cristo, desp</w:t>
      </w:r>
      <w:r w:rsidR="005A3E10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ido e agonizante na cruz, Maria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não herda bens temporais, mas a maternidade universal para a salvação do mundo. Assim, sendo a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serva do Senhor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, então crucificado na mais suprema pobreza, torna-se Mãe de todos na novi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dade pascal, da qual participará em plenitude com sua assunção ao céu.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partir de então, Maria exerceu a maternidade, ao longo dos séculos, privilegiando os pobres; podemos pensar, por exemplo nos últimos tempos, em Guadalupe, Lourdes ou Fátima, onde se ma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nifestou a pobres. E se depois olharmos para o nosso carisma, vemos que Ela foi procurar nos Becchi (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Belém salesiana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), num lar humilde, o Joãozinho pobre, que crescia e era educado num ambiente levedado pela esperança do Reino.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Maria apareceu antes de Cristo no hori</w:t>
      </w:r>
      <w:r w:rsidR="005107A3">
        <w:rPr>
          <w:rStyle w:val="FontStyle11"/>
          <w:rFonts w:asciiTheme="minorHAnsi" w:hAnsiTheme="minorHAnsi"/>
          <w:sz w:val="24"/>
          <w:szCs w:val="24"/>
          <w:lang w:eastAsia="pt-PT"/>
        </w:rPr>
        <w:t>zonte da h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istória da salvação; precedeu-o também como profecia de pobreza. Assim continua ainda hoje a preceder e a acompanhar. Seu coração de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pobre de Iahweh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se espelha claramente no seu Magnificat, que rezamos e cantamos muitas vezes com comoção.</w:t>
      </w:r>
    </w:p>
    <w:p w:rsidR="00472435" w:rsidRPr="00DC32EA" w:rsidRDefault="00F1796C" w:rsidP="005A3E10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Por ocasião do ano mariano (1987-1988), o Papa João Paulo II afirma, na encíclica </w:t>
      </w:r>
      <w:r w:rsidRPr="00881ED3">
        <w:rPr>
          <w:rStyle w:val="FontStyle24"/>
          <w:rFonts w:asciiTheme="minorHAnsi" w:hAnsiTheme="minorHAnsi"/>
          <w:b w:val="0"/>
          <w:sz w:val="24"/>
          <w:szCs w:val="24"/>
          <w:lang w:val="la-Latn" w:eastAsia="pt-PT"/>
        </w:rPr>
        <w:t>Rede</w:t>
      </w:r>
      <w:r w:rsidR="006C2F30" w:rsidRPr="00881ED3">
        <w:rPr>
          <w:rStyle w:val="FontStyle24"/>
          <w:rFonts w:asciiTheme="minorHAnsi" w:hAnsiTheme="minorHAnsi"/>
          <w:b w:val="0"/>
          <w:sz w:val="24"/>
          <w:szCs w:val="24"/>
          <w:lang w:val="la-Latn" w:eastAsia="pt-PT"/>
        </w:rPr>
        <w:t>m</w:t>
      </w:r>
      <w:r w:rsidRPr="00881ED3">
        <w:rPr>
          <w:rStyle w:val="FontStyle24"/>
          <w:rFonts w:asciiTheme="minorHAnsi" w:hAnsiTheme="minorHAnsi"/>
          <w:b w:val="0"/>
          <w:sz w:val="24"/>
          <w:szCs w:val="24"/>
          <w:lang w:val="la-Latn" w:eastAsia="pt-PT"/>
        </w:rPr>
        <w:t>ptoris Mater</w:t>
      </w:r>
      <w:r w:rsidRPr="006C2F30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,</w:t>
      </w:r>
      <w:r w:rsidRPr="00DC32EA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que a Igreja em obediência a Cristo percorre esse caminho tomando Maria como modelo: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Seu amor preferencial pelos pobres está gravado admi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ravelmente no Magnificat. O Deus da Aliança, cantado na exultação do seu espírito pela Virgem de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Nazaré, é ao mesmo tempo Aquele que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depõe do trono os poderosos e exalta os humildes; enche de bens os famintos e aos ricos despede de mãos vazias; dispersa os soberbos e estende sua miseri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córdia sobre aqueles que o temem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 A Igreja, portanto, está consciente de que se deve salvaguar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dar cuidadosamente a importância que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os pobres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 opção pelos pobres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têm na palavra de Deus</w:t>
      </w:r>
      <w:r w:rsidR="005107A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vivo. Trata-se de temas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problemas organicamente </w:t>
      </w:r>
      <w:r w:rsidR="005107A3">
        <w:rPr>
          <w:rStyle w:val="FontStyle11"/>
          <w:rFonts w:asciiTheme="minorHAnsi" w:hAnsiTheme="minorHAnsi"/>
          <w:sz w:val="24"/>
          <w:szCs w:val="24"/>
          <w:lang w:eastAsia="pt-PT"/>
        </w:rPr>
        <w:t>conexos c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om o sentido cristão da liberdade e da libertação. Totalmente dependente de Deus e toda voltada para Ele pelo impulso da sua fé, Maria, ao lado do seu Filho, é o </w:t>
      </w:r>
      <w:r w:rsidR="00851B75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ícone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mais perfeito da liberdade e da libertação da humanidade e do cosmo. É para Ela, mãe e modelo, que a Igreja deve olhar a fim de compreender o sentido da própria missão em sua plenitude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851B75">
        <w:rPr>
          <w:rStyle w:val="Refdenotaderodap"/>
          <w:rFonts w:asciiTheme="minorHAnsi" w:hAnsiTheme="minorHAnsi"/>
          <w:lang w:eastAsia="pt-PT"/>
        </w:rPr>
        <w:footnoteReference w:id="125"/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Vivemos hoje uma hora histórica de mudança epocal, que nos empenha numa Nova Evangeliza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ção; fizemos como Congregação um ato solene de entrega confiante a Maria para que nos acompa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nhasse, como nas origens, qual Mãe e Mestra. Foi Ela que 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indicou a Dom Bosco seu campo de ação entre os jovens e constantemente o guiou e susten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tou sobretudo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na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fundação da nossa Sociedade</w:t>
      </w:r>
      <w:r w:rsidR="00F32952"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="00851B75">
        <w:rPr>
          <w:rStyle w:val="Refdenotaderodap"/>
          <w:rFonts w:asciiTheme="minorHAnsi" w:hAnsiTheme="minorHAnsi"/>
          <w:lang w:eastAsia="pt-PT"/>
        </w:rPr>
        <w:footnoteReference w:id="126"/>
      </w:r>
      <w:r w:rsidRPr="00DC32EA"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Peçamos-lhe que nos ajude a </w:t>
      </w:r>
      <w:r w:rsidRPr="00DC32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edificar 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o Reino de Cristo e a ser eficientes evangelizadores e educado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res nestes tempos novos, testemunhando e comu</w:t>
      </w: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nicando aos jovens e às classes populares a grande mensagem da pobreza evangélica.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Por sua intercessão e guia, Dom Bosco educador, pobre e empreendedor, seja sempre o nosso modelo!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Apresento fraternalmente a todos uma cordial saudação.</w:t>
      </w:r>
    </w:p>
    <w:p w:rsidR="00472435" w:rsidRPr="00DC32EA" w:rsidRDefault="00F1796C" w:rsidP="00F16ECC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DC32EA">
        <w:rPr>
          <w:rStyle w:val="FontStyle11"/>
          <w:rFonts w:asciiTheme="minorHAnsi" w:hAnsiTheme="minorHAnsi"/>
          <w:sz w:val="24"/>
          <w:szCs w:val="24"/>
          <w:lang w:eastAsia="pt-PT"/>
        </w:rPr>
        <w:t>Com afeto no Senhor,</w:t>
      </w:r>
    </w:p>
    <w:p w:rsidR="0069737F" w:rsidRPr="00DC32EA" w:rsidRDefault="0069737F" w:rsidP="00F16ECC">
      <w:pPr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5A3E10" w:rsidRPr="00DC32EA" w:rsidRDefault="005A3E10" w:rsidP="00851B75">
      <w:pPr>
        <w:widowControl/>
        <w:spacing w:after="60" w:line="276" w:lineRule="auto"/>
        <w:ind w:left="5040" w:firstLine="284"/>
        <w:jc w:val="both"/>
        <w:rPr>
          <w:rFonts w:asciiTheme="minorHAnsi" w:hAnsiTheme="minorHAnsi"/>
        </w:rPr>
      </w:pPr>
      <w:r w:rsidRPr="00DC32EA">
        <w:rPr>
          <w:rFonts w:asciiTheme="minorHAnsi" w:hAnsiTheme="minorHAnsi"/>
          <w:noProof/>
        </w:rPr>
        <w:drawing>
          <wp:inline distT="0" distB="0" distL="0" distR="0" wp14:anchorId="53B543E3" wp14:editId="6BFA33BA">
            <wp:extent cx="1677670" cy="69977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F87" w:rsidRPr="00DC32EA" w:rsidRDefault="00BB7F87" w:rsidP="00851B75">
      <w:pPr>
        <w:widowControl/>
        <w:spacing w:after="60"/>
        <w:ind w:left="5608" w:firstLine="284"/>
        <w:jc w:val="both"/>
        <w:rPr>
          <w:rFonts w:asciiTheme="minorHAnsi" w:hAnsiTheme="minorHAnsi"/>
        </w:rPr>
      </w:pPr>
      <w:r w:rsidRPr="00DC32EA">
        <w:rPr>
          <w:rFonts w:asciiTheme="minorHAnsi" w:hAnsiTheme="minorHAnsi"/>
        </w:rPr>
        <w:t xml:space="preserve">P. </w:t>
      </w:r>
      <w:r w:rsidR="00851B75" w:rsidRPr="00DC32EA">
        <w:rPr>
          <w:rFonts w:asciiTheme="minorHAnsi" w:hAnsiTheme="minorHAnsi"/>
        </w:rPr>
        <w:t>Egídio</w:t>
      </w:r>
      <w:r w:rsidRPr="00DC32EA">
        <w:rPr>
          <w:rFonts w:asciiTheme="minorHAnsi" w:hAnsiTheme="minorHAnsi"/>
        </w:rPr>
        <w:t xml:space="preserve"> Viganò</w:t>
      </w:r>
    </w:p>
    <w:p w:rsidR="00BB7F87" w:rsidRPr="00DC32EA" w:rsidRDefault="00851B75" w:rsidP="00851B75">
      <w:pPr>
        <w:widowControl/>
        <w:spacing w:after="60"/>
        <w:ind w:left="5608" w:firstLine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BB7F87" w:rsidRPr="00DC32EA">
        <w:rPr>
          <w:rFonts w:asciiTheme="minorHAnsi" w:hAnsiTheme="minorHAnsi"/>
        </w:rPr>
        <w:t>Reitor-Mor</w:t>
      </w:r>
    </w:p>
    <w:sectPr w:rsidR="00BB7F87" w:rsidRPr="00DC32EA" w:rsidSect="00F16ECC">
      <w:headerReference w:type="even" r:id="rId8"/>
      <w:headerReference w:type="default" r:id="rId9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AC" w:rsidRDefault="00BC29AC">
      <w:r>
        <w:separator/>
      </w:r>
    </w:p>
  </w:endnote>
  <w:endnote w:type="continuationSeparator" w:id="0">
    <w:p w:rsidR="00BC29AC" w:rsidRDefault="00BC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AC" w:rsidRDefault="00BC29AC">
      <w:r>
        <w:separator/>
      </w:r>
    </w:p>
  </w:footnote>
  <w:footnote w:type="continuationSeparator" w:id="0">
    <w:p w:rsidR="00BC29AC" w:rsidRDefault="00BC29AC">
      <w:r>
        <w:continuationSeparator/>
      </w:r>
    </w:p>
  </w:footnote>
  <w:footnote w:id="1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Introdução às Constituições de 1875; cf. Const. e Reg., 1984, p. 221 (ed. italiana).</w:t>
      </w:r>
    </w:p>
  </w:footnote>
  <w:footnote w:id="2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Const. 40.</w:t>
      </w:r>
    </w:p>
  </w:footnote>
  <w:footnote w:id="3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Pode ser útil recordar aqui, em nota, alguns documentos mais significativos do Magistério:</w:t>
      </w:r>
    </w:p>
    <w:p w:rsidR="00164A65" w:rsidRPr="00C175A2" w:rsidRDefault="00164A65" w:rsidP="00C175A2">
      <w:pPr>
        <w:pStyle w:val="Textodenotaderodap"/>
        <w:spacing w:after="40"/>
        <w:ind w:firstLine="284"/>
        <w:jc w:val="both"/>
        <w:rPr>
          <w:rFonts w:asciiTheme="minorHAnsi" w:hAnsiTheme="minorHAnsi"/>
        </w:rPr>
      </w:pPr>
      <w:r w:rsidRPr="00C175A2">
        <w:rPr>
          <w:rFonts w:asciiTheme="minorHAnsi" w:hAnsiTheme="minorHAnsi"/>
        </w:rPr>
        <w:t>- LG, sobretudo o n. 44;</w:t>
      </w:r>
    </w:p>
    <w:p w:rsidR="00164A65" w:rsidRPr="00C175A2" w:rsidRDefault="00164A65" w:rsidP="00C175A2">
      <w:pPr>
        <w:pStyle w:val="Textodenotaderodap"/>
        <w:spacing w:after="40"/>
        <w:ind w:firstLine="284"/>
        <w:jc w:val="both"/>
        <w:rPr>
          <w:rFonts w:asciiTheme="minorHAnsi" w:hAnsiTheme="minorHAnsi"/>
        </w:rPr>
      </w:pPr>
      <w:r w:rsidRPr="00C175A2">
        <w:rPr>
          <w:rFonts w:asciiTheme="minorHAnsi" w:hAnsiTheme="minorHAnsi"/>
        </w:rPr>
        <w:t>- PC, n. 2, 5 e, sobretudo, 13;</w:t>
      </w:r>
    </w:p>
    <w:p w:rsidR="00164A65" w:rsidRPr="00C175A2" w:rsidRDefault="00C175A2" w:rsidP="00C175A2">
      <w:pPr>
        <w:pStyle w:val="Textodenotaderodap"/>
        <w:spacing w:after="40"/>
        <w:ind w:firstLine="284"/>
        <w:jc w:val="both"/>
        <w:rPr>
          <w:rFonts w:asciiTheme="minorHAnsi" w:hAnsiTheme="minorHAnsi"/>
        </w:rPr>
      </w:pPr>
      <w:r w:rsidRPr="00C175A2">
        <w:rPr>
          <w:rFonts w:asciiTheme="minorHAnsi" w:hAnsiTheme="minorHAnsi"/>
        </w:rPr>
        <w:t>- ES, II, n. 23, 24;</w:t>
      </w:r>
    </w:p>
    <w:p w:rsidR="00164A65" w:rsidRPr="00C175A2" w:rsidRDefault="00C175A2" w:rsidP="00C175A2">
      <w:pPr>
        <w:pStyle w:val="Textodenotaderodap"/>
        <w:spacing w:after="40"/>
        <w:ind w:firstLine="284"/>
        <w:jc w:val="both"/>
        <w:rPr>
          <w:rFonts w:asciiTheme="minorHAnsi" w:hAnsiTheme="minorHAnsi"/>
        </w:rPr>
      </w:pPr>
      <w:r w:rsidRPr="00C175A2">
        <w:rPr>
          <w:rFonts w:asciiTheme="minorHAnsi" w:hAnsiTheme="minorHAnsi"/>
        </w:rPr>
        <w:t>- ET, n. 69;</w:t>
      </w:r>
    </w:p>
    <w:p w:rsidR="00164A65" w:rsidRPr="00C175A2" w:rsidRDefault="00164A65" w:rsidP="00C175A2">
      <w:pPr>
        <w:pStyle w:val="Textodenotaderodap"/>
        <w:spacing w:after="40"/>
        <w:ind w:firstLine="284"/>
        <w:jc w:val="both"/>
        <w:rPr>
          <w:rFonts w:asciiTheme="minorHAnsi" w:hAnsiTheme="minorHAnsi"/>
        </w:rPr>
      </w:pPr>
      <w:r w:rsidRPr="00C175A2">
        <w:rPr>
          <w:rFonts w:asciiTheme="minorHAnsi" w:hAnsiTheme="minorHAnsi"/>
        </w:rPr>
        <w:t>- EN, n. 69;</w:t>
      </w:r>
    </w:p>
    <w:p w:rsidR="00164A65" w:rsidRPr="00C175A2" w:rsidRDefault="00164A65" w:rsidP="00C175A2">
      <w:pPr>
        <w:pStyle w:val="Textodenotaderodap"/>
        <w:spacing w:after="40"/>
        <w:ind w:firstLine="284"/>
        <w:jc w:val="both"/>
        <w:rPr>
          <w:rFonts w:asciiTheme="minorHAnsi" w:hAnsiTheme="minorHAnsi"/>
        </w:rPr>
      </w:pPr>
      <w:r w:rsidRPr="00C175A2">
        <w:rPr>
          <w:rFonts w:asciiTheme="minorHAnsi" w:hAnsiTheme="minorHAnsi"/>
        </w:rPr>
        <w:t>- RD, n. 4, 5, 6, 9-10, 12;</w:t>
      </w:r>
    </w:p>
    <w:p w:rsidR="00164A65" w:rsidRPr="00C175A2" w:rsidRDefault="00164A65" w:rsidP="00C175A2">
      <w:pPr>
        <w:pStyle w:val="Textodenotaderodap"/>
        <w:spacing w:after="40"/>
        <w:ind w:firstLine="284"/>
        <w:jc w:val="both"/>
        <w:rPr>
          <w:rFonts w:asciiTheme="minorHAnsi" w:hAnsiTheme="minorHAnsi"/>
        </w:rPr>
      </w:pPr>
      <w:r w:rsidRPr="00C175A2">
        <w:rPr>
          <w:rFonts w:asciiTheme="minorHAnsi" w:hAnsiTheme="minorHAnsi"/>
        </w:rPr>
        <w:t xml:space="preserve">- </w:t>
      </w:r>
      <w:r w:rsidRPr="00C175A2">
        <w:rPr>
          <w:rFonts w:asciiTheme="minorHAnsi" w:hAnsiTheme="minorHAnsi"/>
          <w:i/>
        </w:rPr>
        <w:t>Religiosos e promoção humana,</w:t>
      </w:r>
      <w:r w:rsidRPr="00C175A2">
        <w:rPr>
          <w:rFonts w:asciiTheme="minorHAnsi" w:hAnsiTheme="minorHAnsi"/>
        </w:rPr>
        <w:t xml:space="preserve"> da Congregação para a Vida consagrada, n. 4;</w:t>
      </w:r>
    </w:p>
    <w:p w:rsidR="00164A65" w:rsidRPr="00C175A2" w:rsidRDefault="00164A65" w:rsidP="00C175A2">
      <w:pPr>
        <w:pStyle w:val="Textodenotaderodap"/>
        <w:spacing w:after="40"/>
        <w:ind w:firstLine="284"/>
        <w:jc w:val="both"/>
        <w:rPr>
          <w:rFonts w:asciiTheme="minorHAnsi" w:hAnsiTheme="minorHAnsi"/>
        </w:rPr>
      </w:pPr>
      <w:r w:rsidRPr="00C175A2">
        <w:rPr>
          <w:rFonts w:asciiTheme="minorHAnsi" w:hAnsiTheme="minorHAnsi"/>
        </w:rPr>
        <w:t>- Código de Direito Canônico, c. 600, 640;</w:t>
      </w:r>
    </w:p>
    <w:p w:rsidR="00164A65" w:rsidRPr="00C175A2" w:rsidRDefault="00164A65" w:rsidP="00C175A2">
      <w:pPr>
        <w:pStyle w:val="Textodenotaderodap"/>
        <w:spacing w:after="40"/>
        <w:ind w:firstLine="284"/>
        <w:jc w:val="both"/>
        <w:rPr>
          <w:rFonts w:asciiTheme="minorHAnsi" w:hAnsiTheme="minorHAnsi"/>
        </w:rPr>
      </w:pPr>
      <w:r w:rsidRPr="00C175A2">
        <w:rPr>
          <w:rFonts w:asciiTheme="minorHAnsi" w:hAnsiTheme="minorHAnsi"/>
        </w:rPr>
        <w:t xml:space="preserve">- </w:t>
      </w:r>
      <w:r w:rsidRPr="00C175A2">
        <w:rPr>
          <w:rFonts w:asciiTheme="minorHAnsi" w:hAnsiTheme="minorHAnsi"/>
          <w:i/>
        </w:rPr>
        <w:t>Elementos essenciais do ensinamento da Igreja sobre a vida religiosa,</w:t>
      </w:r>
      <w:r w:rsidRPr="00C175A2">
        <w:rPr>
          <w:rFonts w:asciiTheme="minorHAnsi" w:hAnsiTheme="minorHAnsi"/>
        </w:rPr>
        <w:t xml:space="preserve"> da Congregação para a Vida consagrada, cf. III, n. 20;</w:t>
      </w:r>
    </w:p>
    <w:p w:rsidR="00164A65" w:rsidRPr="00C175A2" w:rsidRDefault="00164A65" w:rsidP="00C175A2">
      <w:pPr>
        <w:pStyle w:val="Textodenotaderodap"/>
        <w:spacing w:after="40"/>
        <w:ind w:firstLine="284"/>
        <w:jc w:val="both"/>
        <w:rPr>
          <w:rFonts w:asciiTheme="minorHAnsi" w:hAnsiTheme="minorHAnsi"/>
        </w:rPr>
      </w:pPr>
      <w:r w:rsidRPr="00C175A2">
        <w:rPr>
          <w:rFonts w:asciiTheme="minorHAnsi" w:hAnsiTheme="minorHAnsi"/>
        </w:rPr>
        <w:t xml:space="preserve">- </w:t>
      </w:r>
      <w:r w:rsidRPr="00C175A2">
        <w:rPr>
          <w:rFonts w:asciiTheme="minorHAnsi" w:hAnsiTheme="minorHAnsi"/>
          <w:i/>
        </w:rPr>
        <w:t>Diretrizes sobre a formação nos Institutos Religiosos,</w:t>
      </w:r>
      <w:r w:rsidRPr="00C175A2">
        <w:rPr>
          <w:rFonts w:asciiTheme="minorHAnsi" w:hAnsiTheme="minorHAnsi"/>
        </w:rPr>
        <w:t xml:space="preserve"> da Congregação para a Vida consagrada, n. 14; etc.</w:t>
      </w:r>
    </w:p>
  </w:footnote>
  <w:footnote w:id="4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CG 19.</w:t>
      </w:r>
    </w:p>
  </w:footnote>
  <w:footnote w:id="5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ACG 340.</w:t>
      </w:r>
    </w:p>
  </w:footnote>
  <w:footnote w:id="6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Puebla 1141-1152.</w:t>
      </w:r>
    </w:p>
  </w:footnote>
  <w:footnote w:id="7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Puebla 1152.</w:t>
      </w:r>
    </w:p>
  </w:footnote>
  <w:footnote w:id="8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Puebla 1149.</w:t>
      </w:r>
    </w:p>
  </w:footnote>
  <w:footnote w:id="9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ET 1.</w:t>
      </w:r>
    </w:p>
  </w:footnote>
  <w:footnote w:id="10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LG 44.</w:t>
      </w:r>
    </w:p>
  </w:footnote>
  <w:footnote w:id="11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GS 69.</w:t>
      </w:r>
    </w:p>
  </w:footnote>
  <w:footnote w:id="12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Mt 25,40.</w:t>
      </w:r>
    </w:p>
  </w:footnote>
  <w:footnote w:id="13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Mt 19,23.</w:t>
      </w:r>
    </w:p>
  </w:footnote>
  <w:footnote w:id="14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Lc 6,24.</w:t>
      </w:r>
    </w:p>
  </w:footnote>
  <w:footnote w:id="15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Lc 1,53.</w:t>
      </w:r>
    </w:p>
  </w:footnote>
  <w:footnote w:id="16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Mc 12,42.</w:t>
      </w:r>
    </w:p>
  </w:footnote>
  <w:footnote w:id="17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Mt 19,22.</w:t>
      </w:r>
    </w:p>
  </w:footnote>
  <w:footnote w:id="18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Jo 12,1ss.</w:t>
      </w:r>
    </w:p>
  </w:footnote>
  <w:footnote w:id="19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1Jo 3,17.</w:t>
      </w:r>
    </w:p>
  </w:footnote>
  <w:footnote w:id="20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Tg 1,11.</w:t>
      </w:r>
    </w:p>
  </w:footnote>
  <w:footnote w:id="21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1Cor 13,3.</w:t>
      </w:r>
    </w:p>
  </w:footnote>
  <w:footnote w:id="22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At 5.</w:t>
      </w:r>
    </w:p>
  </w:footnote>
  <w:footnote w:id="23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Lc 12,34.</w:t>
      </w:r>
    </w:p>
  </w:footnote>
  <w:footnote w:id="24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BERNANOS, </w:t>
      </w:r>
      <w:r w:rsidRPr="00C175A2">
        <w:rPr>
          <w:rFonts w:asciiTheme="minorHAnsi" w:hAnsiTheme="minorHAnsi"/>
          <w:i/>
          <w:lang w:val="it-IT"/>
        </w:rPr>
        <w:t>Diario di un curato di campagna</w:t>
      </w:r>
      <w:r w:rsidRPr="00C175A2">
        <w:rPr>
          <w:rFonts w:asciiTheme="minorHAnsi" w:hAnsiTheme="minorHAnsi"/>
          <w:i/>
        </w:rPr>
        <w:t>,</w:t>
      </w:r>
      <w:r w:rsidRPr="00C175A2">
        <w:rPr>
          <w:rFonts w:asciiTheme="minorHAnsi" w:hAnsiTheme="minorHAnsi"/>
        </w:rPr>
        <w:t xml:space="preserve"> Verona 1971, p. 71.</w:t>
      </w:r>
    </w:p>
  </w:footnote>
  <w:footnote w:id="25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Mt 5,3.</w:t>
      </w:r>
    </w:p>
  </w:footnote>
  <w:footnote w:id="26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</w:t>
      </w:r>
      <w:r w:rsidRPr="00C175A2">
        <w:rPr>
          <w:rFonts w:asciiTheme="minorHAnsi" w:hAnsiTheme="minorHAnsi"/>
          <w:i/>
          <w:lang w:val="la-Latn"/>
        </w:rPr>
        <w:t>Redemptoris missio</w:t>
      </w:r>
      <w:r w:rsidRPr="00C175A2">
        <w:rPr>
          <w:rFonts w:asciiTheme="minorHAnsi" w:hAnsiTheme="minorHAnsi"/>
        </w:rPr>
        <w:t xml:space="preserve"> 18.</w:t>
      </w:r>
    </w:p>
  </w:footnote>
  <w:footnote w:id="27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Ib. 17.</w:t>
      </w:r>
    </w:p>
  </w:footnote>
  <w:footnote w:id="28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Lc 2,7.</w:t>
      </w:r>
    </w:p>
  </w:footnote>
  <w:footnote w:id="29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LG 31.</w:t>
      </w:r>
    </w:p>
  </w:footnote>
  <w:footnote w:id="30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Lc 4,18.</w:t>
      </w:r>
    </w:p>
  </w:footnote>
  <w:footnote w:id="31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Mc 1,16-20.</w:t>
      </w:r>
    </w:p>
  </w:footnote>
  <w:footnote w:id="32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Mc 2,14.</w:t>
      </w:r>
    </w:p>
  </w:footnote>
  <w:footnote w:id="33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Lc 14,33.</w:t>
      </w:r>
    </w:p>
  </w:footnote>
  <w:footnote w:id="34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RD 12.</w:t>
      </w:r>
    </w:p>
  </w:footnote>
  <w:footnote w:id="35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Lc 16,13.</w:t>
      </w:r>
    </w:p>
  </w:footnote>
  <w:footnote w:id="36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1Jo 4,8-16.</w:t>
      </w:r>
    </w:p>
  </w:footnote>
  <w:footnote w:id="37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1Jo 3,14.</w:t>
      </w:r>
    </w:p>
  </w:footnote>
  <w:footnote w:id="38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1Jo 3,16.</w:t>
      </w:r>
    </w:p>
  </w:footnote>
  <w:footnote w:id="39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LG 44.</w:t>
      </w:r>
    </w:p>
  </w:footnote>
  <w:footnote w:id="40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Jo 18,37.</w:t>
      </w:r>
    </w:p>
  </w:footnote>
  <w:footnote w:id="41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Dn 2.</w:t>
      </w:r>
    </w:p>
  </w:footnote>
  <w:footnote w:id="42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ET 19.</w:t>
      </w:r>
    </w:p>
  </w:footnote>
  <w:footnote w:id="43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21.</w:t>
      </w:r>
    </w:p>
  </w:footnote>
  <w:footnote w:id="44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MB I, 296.</w:t>
      </w:r>
    </w:p>
  </w:footnote>
  <w:footnote w:id="45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</w:t>
      </w:r>
      <w:r w:rsidRPr="00881ED3">
        <w:rPr>
          <w:rFonts w:asciiTheme="minorHAnsi" w:hAnsiTheme="minorHAnsi"/>
          <w:i/>
          <w:lang w:val="it-IT"/>
        </w:rPr>
        <w:t>Memorie dell’Oratorio</w:t>
      </w:r>
      <w:r w:rsidRPr="00C175A2">
        <w:rPr>
          <w:rFonts w:asciiTheme="minorHAnsi" w:hAnsiTheme="minorHAnsi"/>
          <w:i/>
        </w:rPr>
        <w:t>,</w:t>
      </w:r>
      <w:r w:rsidRPr="00C175A2">
        <w:rPr>
          <w:rFonts w:asciiTheme="minorHAnsi" w:hAnsiTheme="minorHAnsi"/>
        </w:rPr>
        <w:t xml:space="preserve"> LAS, Roma 1991, p. 132.</w:t>
      </w:r>
    </w:p>
  </w:footnote>
  <w:footnote w:id="46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73.</w:t>
      </w:r>
    </w:p>
  </w:footnote>
  <w:footnote w:id="47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RUA, </w:t>
      </w:r>
      <w:r w:rsidRPr="00881ED3">
        <w:rPr>
          <w:rFonts w:asciiTheme="minorHAnsi" w:hAnsiTheme="minorHAnsi"/>
          <w:i/>
          <w:lang w:val="it-IT"/>
        </w:rPr>
        <w:t xml:space="preserve">Lettere circolari di Don Michele Rua </w:t>
      </w:r>
      <w:proofErr w:type="gramStart"/>
      <w:r w:rsidRPr="00881ED3">
        <w:rPr>
          <w:rFonts w:asciiTheme="minorHAnsi" w:hAnsiTheme="minorHAnsi"/>
          <w:i/>
          <w:lang w:val="it-IT"/>
        </w:rPr>
        <w:t>ai</w:t>
      </w:r>
      <w:proofErr w:type="gramEnd"/>
      <w:r w:rsidRPr="00881ED3">
        <w:rPr>
          <w:rFonts w:asciiTheme="minorHAnsi" w:hAnsiTheme="minorHAnsi"/>
          <w:i/>
          <w:lang w:val="it-IT"/>
        </w:rPr>
        <w:t xml:space="preserve"> Salesiani,</w:t>
      </w:r>
      <w:r w:rsidRPr="00881ED3">
        <w:rPr>
          <w:rFonts w:asciiTheme="minorHAnsi" w:hAnsiTheme="minorHAnsi"/>
          <w:lang w:val="it-IT"/>
        </w:rPr>
        <w:t xml:space="preserve"> Ed. Dir. Gen. Opere Salesiane</w:t>
      </w:r>
      <w:r w:rsidRPr="00C175A2">
        <w:rPr>
          <w:rFonts w:asciiTheme="minorHAnsi" w:hAnsiTheme="minorHAnsi"/>
        </w:rPr>
        <w:t>, Turim 1965, p. 435.</w:t>
      </w:r>
    </w:p>
  </w:footnote>
  <w:footnote w:id="48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MB VI, 328-329.</w:t>
      </w:r>
    </w:p>
  </w:footnote>
  <w:footnote w:id="49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ACS 300, p. 3-37.</w:t>
      </w:r>
    </w:p>
  </w:footnote>
  <w:footnote w:id="50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e Reg. p. 297 (edição de 2015); Cf. MB XVII, 272.</w:t>
      </w:r>
    </w:p>
  </w:footnote>
  <w:footnote w:id="51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RUA, </w:t>
      </w:r>
      <w:r w:rsidRPr="00881ED3">
        <w:rPr>
          <w:rFonts w:asciiTheme="minorHAnsi" w:hAnsiTheme="minorHAnsi"/>
          <w:i/>
          <w:lang w:val="it-IT"/>
        </w:rPr>
        <w:t>Lettere circolari</w:t>
      </w:r>
      <w:r w:rsidRPr="00C175A2">
        <w:rPr>
          <w:rFonts w:asciiTheme="minorHAnsi" w:hAnsiTheme="minorHAnsi"/>
          <w:i/>
        </w:rPr>
        <w:t>,</w:t>
      </w:r>
      <w:r w:rsidRPr="00C175A2">
        <w:rPr>
          <w:rFonts w:asciiTheme="minorHAnsi" w:hAnsiTheme="minorHAnsi"/>
        </w:rPr>
        <w:t xml:space="preserve"> o.c., p. 430.</w:t>
      </w:r>
    </w:p>
  </w:footnote>
  <w:footnote w:id="52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Ib., p. 449.</w:t>
      </w:r>
    </w:p>
  </w:footnote>
  <w:footnote w:id="53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RICALDONE, </w:t>
      </w:r>
      <w:r w:rsidRPr="00C175A2">
        <w:rPr>
          <w:rFonts w:asciiTheme="minorHAnsi" w:hAnsiTheme="minorHAnsi"/>
          <w:i/>
        </w:rPr>
        <w:t xml:space="preserve">I </w:t>
      </w:r>
      <w:proofErr w:type="spellStart"/>
      <w:r w:rsidRPr="00C175A2">
        <w:rPr>
          <w:rFonts w:asciiTheme="minorHAnsi" w:hAnsiTheme="minorHAnsi"/>
          <w:i/>
        </w:rPr>
        <w:t>voti</w:t>
      </w:r>
      <w:proofErr w:type="spellEnd"/>
      <w:r w:rsidRPr="00C175A2">
        <w:rPr>
          <w:rFonts w:asciiTheme="minorHAnsi" w:hAnsiTheme="minorHAnsi"/>
          <w:i/>
        </w:rPr>
        <w:t>,</w:t>
      </w:r>
      <w:r w:rsidRPr="00C175A2">
        <w:rPr>
          <w:rFonts w:asciiTheme="minorHAnsi" w:hAnsiTheme="minorHAnsi"/>
        </w:rPr>
        <w:t xml:space="preserve"> LDC 1952, vol. I, p. 202.</w:t>
      </w:r>
    </w:p>
  </w:footnote>
  <w:footnote w:id="54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ACS 253, p. 3-62.</w:t>
      </w:r>
    </w:p>
  </w:footnote>
  <w:footnote w:id="55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CGE, Doc. 11: </w:t>
      </w:r>
      <w:r w:rsidRPr="00C175A2">
        <w:rPr>
          <w:rFonts w:asciiTheme="minorHAnsi" w:hAnsiTheme="minorHAnsi"/>
          <w:i/>
        </w:rPr>
        <w:t>A pobreza Salesiana hoje,</w:t>
      </w:r>
      <w:r w:rsidRPr="00C175A2">
        <w:rPr>
          <w:rFonts w:asciiTheme="minorHAnsi" w:hAnsiTheme="minorHAnsi"/>
        </w:rPr>
        <w:t xml:space="preserve"> n. 577-623.</w:t>
      </w:r>
    </w:p>
  </w:footnote>
  <w:footnote w:id="56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RUA, </w:t>
      </w:r>
      <w:r w:rsidRPr="00881ED3">
        <w:rPr>
          <w:rFonts w:asciiTheme="minorHAnsi" w:hAnsiTheme="minorHAnsi"/>
          <w:i/>
          <w:lang w:val="la-Latn"/>
        </w:rPr>
        <w:t>Lettere circolari</w:t>
      </w:r>
      <w:r w:rsidRPr="00C175A2">
        <w:rPr>
          <w:rFonts w:asciiTheme="minorHAnsi" w:hAnsiTheme="minorHAnsi"/>
          <w:i/>
        </w:rPr>
        <w:t>,</w:t>
      </w:r>
      <w:r w:rsidRPr="00C175A2">
        <w:rPr>
          <w:rFonts w:asciiTheme="minorHAnsi" w:hAnsiTheme="minorHAnsi"/>
        </w:rPr>
        <w:t xml:space="preserve"> o.c., p. 431.</w:t>
      </w:r>
    </w:p>
  </w:footnote>
  <w:footnote w:id="57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Ib. p. 445.</w:t>
      </w:r>
    </w:p>
  </w:footnote>
  <w:footnote w:id="58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Ib. p. 432.</w:t>
      </w:r>
    </w:p>
  </w:footnote>
  <w:footnote w:id="59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RUA, </w:t>
      </w:r>
      <w:r w:rsidRPr="00881ED3">
        <w:rPr>
          <w:rFonts w:asciiTheme="minorHAnsi" w:hAnsiTheme="minorHAnsi"/>
          <w:i/>
          <w:lang w:val="it-IT"/>
        </w:rPr>
        <w:t>Lettere circolari</w:t>
      </w:r>
      <w:r w:rsidRPr="00C175A2">
        <w:rPr>
          <w:rFonts w:asciiTheme="minorHAnsi" w:hAnsiTheme="minorHAnsi"/>
          <w:i/>
        </w:rPr>
        <w:t>,</w:t>
      </w:r>
      <w:r w:rsidRPr="00C175A2">
        <w:rPr>
          <w:rFonts w:asciiTheme="minorHAnsi" w:hAnsiTheme="minorHAnsi"/>
        </w:rPr>
        <w:t xml:space="preserve"> o.c. p. 438.</w:t>
      </w:r>
    </w:p>
  </w:footnote>
  <w:footnote w:id="60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Const. 21.</w:t>
      </w:r>
    </w:p>
  </w:footnote>
  <w:footnote w:id="61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Const. 40.</w:t>
      </w:r>
    </w:p>
  </w:footnote>
  <w:footnote w:id="62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Const. 92.</w:t>
      </w:r>
    </w:p>
  </w:footnote>
  <w:footnote w:id="63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Const. 2.</w:t>
      </w:r>
    </w:p>
  </w:footnote>
  <w:footnote w:id="64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Const. 24, 33, 41.</w:t>
      </w:r>
    </w:p>
  </w:footnote>
  <w:footnote w:id="65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Const. 6.</w:t>
      </w:r>
    </w:p>
  </w:footnote>
  <w:footnote w:id="66">
    <w:p w:rsidR="00164A65" w:rsidRPr="00C175A2" w:rsidRDefault="00164A65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Const. 7.</w:t>
      </w:r>
    </w:p>
  </w:footnote>
  <w:footnote w:id="67">
    <w:p w:rsidR="00BC0293" w:rsidRPr="00C175A2" w:rsidRDefault="00BC0293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</w:t>
      </w:r>
      <w:r w:rsidRPr="00C175A2">
        <w:rPr>
          <w:rFonts w:asciiTheme="minorHAnsi" w:hAnsiTheme="minorHAnsi"/>
        </w:rPr>
        <w:t>Cf. Const.</w:t>
      </w:r>
      <w:r w:rsidRPr="00C175A2">
        <w:rPr>
          <w:rFonts w:asciiTheme="minorHAnsi" w:hAnsiTheme="minorHAnsi"/>
        </w:rPr>
        <w:t xml:space="preserve"> 60.</w:t>
      </w:r>
    </w:p>
  </w:footnote>
  <w:footnote w:id="68">
    <w:p w:rsidR="00BC0293" w:rsidRPr="00C175A2" w:rsidRDefault="00BC0293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</w:t>
      </w:r>
      <w:r w:rsidRPr="00C175A2">
        <w:rPr>
          <w:rFonts w:asciiTheme="minorHAnsi" w:hAnsiTheme="minorHAnsi"/>
        </w:rPr>
        <w:t>Cf. Const.</w:t>
      </w:r>
      <w:r w:rsidRPr="00C175A2">
        <w:rPr>
          <w:rFonts w:asciiTheme="minorHAnsi" w:hAnsiTheme="minorHAnsi"/>
        </w:rPr>
        <w:t xml:space="preserve"> 62.</w:t>
      </w:r>
    </w:p>
  </w:footnote>
  <w:footnote w:id="69">
    <w:p w:rsidR="00BC0293" w:rsidRPr="00C175A2" w:rsidRDefault="00BC0293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</w:t>
      </w:r>
      <w:r w:rsidRPr="00C175A2">
        <w:rPr>
          <w:rFonts w:asciiTheme="minorHAnsi" w:hAnsiTheme="minorHAnsi"/>
        </w:rPr>
        <w:t>Cf. Const.</w:t>
      </w:r>
      <w:r w:rsidRPr="00C175A2">
        <w:rPr>
          <w:rFonts w:asciiTheme="minorHAnsi" w:hAnsiTheme="minorHAnsi"/>
        </w:rPr>
        <w:t xml:space="preserve"> 63.</w:t>
      </w:r>
    </w:p>
  </w:footnote>
  <w:footnote w:id="70">
    <w:p w:rsidR="00BC0293" w:rsidRPr="00C175A2" w:rsidRDefault="00BC0293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</w:t>
      </w:r>
      <w:r w:rsidRPr="00C175A2">
        <w:rPr>
          <w:rFonts w:asciiTheme="minorHAnsi" w:hAnsiTheme="minorHAnsi"/>
          <w:i/>
        </w:rPr>
        <w:t xml:space="preserve">O Projeto de vida dos Salesianos de Dom Bosco </w:t>
      </w:r>
      <w:r w:rsidRPr="00C175A2">
        <w:rPr>
          <w:rFonts w:asciiTheme="minorHAnsi" w:hAnsiTheme="minorHAnsi"/>
        </w:rPr>
        <w:t>[EDEBE, Brasília 2015].</w:t>
      </w:r>
    </w:p>
  </w:footnote>
  <w:footnote w:id="71">
    <w:p w:rsidR="004A7008" w:rsidRPr="00C175A2" w:rsidRDefault="004A7008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o.c. p. 63 [da edição italiana de 1986]</w:t>
      </w:r>
    </w:p>
  </w:footnote>
  <w:footnote w:id="72">
    <w:p w:rsidR="003A00B0" w:rsidRPr="00C175A2" w:rsidRDefault="003A00B0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</w:t>
      </w:r>
      <w:r w:rsidRPr="00C175A2">
        <w:rPr>
          <w:rFonts w:asciiTheme="minorHAnsi" w:hAnsiTheme="minorHAnsi"/>
        </w:rPr>
        <w:t>Cf. Const.</w:t>
      </w:r>
      <w:r w:rsidRPr="00C175A2">
        <w:rPr>
          <w:rFonts w:asciiTheme="minorHAnsi" w:hAnsiTheme="minorHAnsi"/>
        </w:rPr>
        <w:t xml:space="preserve"> 1.</w:t>
      </w:r>
    </w:p>
  </w:footnote>
  <w:footnote w:id="73">
    <w:p w:rsidR="003A00B0" w:rsidRPr="00C175A2" w:rsidRDefault="003A00B0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</w:t>
      </w:r>
      <w:r w:rsidRPr="00C175A2">
        <w:rPr>
          <w:rFonts w:asciiTheme="minorHAnsi" w:hAnsiTheme="minorHAnsi"/>
        </w:rPr>
        <w:t>Cf. Const.</w:t>
      </w:r>
      <w:r w:rsidRPr="00C175A2">
        <w:rPr>
          <w:rFonts w:asciiTheme="minorHAnsi" w:hAnsiTheme="minorHAnsi"/>
        </w:rPr>
        <w:t xml:space="preserve"> 20.</w:t>
      </w:r>
    </w:p>
  </w:footnote>
  <w:footnote w:id="74">
    <w:p w:rsidR="003A00B0" w:rsidRPr="00C175A2" w:rsidRDefault="003A00B0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3.</w:t>
      </w:r>
    </w:p>
  </w:footnote>
  <w:footnote w:id="75">
    <w:p w:rsidR="00B342A0" w:rsidRPr="00C175A2" w:rsidRDefault="00B342A0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Const. 77.</w:t>
      </w:r>
    </w:p>
  </w:footnote>
  <w:footnote w:id="76">
    <w:p w:rsidR="003355BE" w:rsidRPr="00C175A2" w:rsidRDefault="003355BE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</w:t>
      </w:r>
      <w:r w:rsidRPr="00C175A2">
        <w:rPr>
          <w:rFonts w:asciiTheme="minorHAnsi" w:hAnsiTheme="minorHAnsi"/>
        </w:rPr>
        <w:t>Cf. Const.</w:t>
      </w:r>
      <w:r w:rsidRPr="00C175A2">
        <w:rPr>
          <w:rFonts w:asciiTheme="minorHAnsi" w:hAnsiTheme="minorHAnsi"/>
        </w:rPr>
        <w:t xml:space="preserve"> 31 e 32.</w:t>
      </w:r>
    </w:p>
  </w:footnote>
  <w:footnote w:id="77">
    <w:p w:rsidR="003355BE" w:rsidRPr="00C175A2" w:rsidRDefault="003355BE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</w:t>
      </w:r>
      <w:r w:rsidRPr="00C175A2">
        <w:rPr>
          <w:rFonts w:asciiTheme="minorHAnsi" w:hAnsiTheme="minorHAnsi"/>
        </w:rPr>
        <w:t>Cf. Const. 78 e 79.</w:t>
      </w:r>
    </w:p>
  </w:footnote>
  <w:footnote w:id="78">
    <w:p w:rsidR="003355BE" w:rsidRPr="00C175A2" w:rsidRDefault="003355BE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</w:t>
      </w:r>
      <w:r w:rsidRPr="00C175A2">
        <w:rPr>
          <w:rFonts w:asciiTheme="minorHAnsi" w:hAnsiTheme="minorHAnsi"/>
        </w:rPr>
        <w:t>Cf. Const.</w:t>
      </w:r>
      <w:r w:rsidRPr="00C175A2">
        <w:rPr>
          <w:rFonts w:asciiTheme="minorHAnsi" w:hAnsiTheme="minorHAnsi"/>
        </w:rPr>
        <w:t xml:space="preserve"> 33; cf. também art. 73.</w:t>
      </w:r>
    </w:p>
  </w:footnote>
  <w:footnote w:id="79">
    <w:p w:rsidR="003355BE" w:rsidRPr="00C175A2" w:rsidRDefault="003355BE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33.</w:t>
      </w:r>
    </w:p>
  </w:footnote>
  <w:footnote w:id="80">
    <w:p w:rsidR="00FC606F" w:rsidRPr="00C175A2" w:rsidRDefault="00FC606F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CG23 203-214.</w:t>
      </w:r>
    </w:p>
  </w:footnote>
  <w:footnote w:id="81">
    <w:p w:rsidR="00FC606F" w:rsidRPr="00C175A2" w:rsidRDefault="00FC606F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Comentário do Reitor-Mor: 1991, </w:t>
      </w:r>
      <w:r w:rsidRPr="00C175A2">
        <w:rPr>
          <w:rFonts w:asciiTheme="minorHAnsi" w:hAnsiTheme="minorHAnsi"/>
          <w:i/>
        </w:rPr>
        <w:t>A Nova Evangelização empenho a aprofundar e testemunhar a dimensão social da caridade;</w:t>
      </w:r>
      <w:r w:rsidRPr="00C175A2">
        <w:rPr>
          <w:rFonts w:asciiTheme="minorHAnsi" w:hAnsiTheme="minorHAnsi"/>
        </w:rPr>
        <w:t xml:space="preserve"> 1992: </w:t>
      </w:r>
      <w:r w:rsidRPr="00C175A2">
        <w:rPr>
          <w:rFonts w:asciiTheme="minorHAnsi" w:hAnsiTheme="minorHAnsi"/>
          <w:i/>
        </w:rPr>
        <w:t>A Doutrina Social da Igreja é instrumento necessário de educação.</w:t>
      </w:r>
    </w:p>
  </w:footnote>
  <w:footnote w:id="82">
    <w:p w:rsidR="00FC606F" w:rsidRPr="00C175A2" w:rsidRDefault="00FC606F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Reg. 65.</w:t>
      </w:r>
    </w:p>
  </w:footnote>
  <w:footnote w:id="83">
    <w:p w:rsidR="00F01483" w:rsidRPr="00C175A2" w:rsidRDefault="00F01483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 196.</w:t>
      </w:r>
    </w:p>
  </w:footnote>
  <w:footnote w:id="84">
    <w:p w:rsidR="00F01483" w:rsidRPr="00C175A2" w:rsidRDefault="00F01483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195.</w:t>
      </w:r>
    </w:p>
  </w:footnote>
  <w:footnote w:id="85">
    <w:p w:rsidR="003A3EBD" w:rsidRPr="00C175A2" w:rsidRDefault="003A3EBD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Jo 8,32.</w:t>
      </w:r>
    </w:p>
  </w:footnote>
  <w:footnote w:id="86">
    <w:p w:rsidR="008463A9" w:rsidRPr="00C175A2" w:rsidRDefault="008463A9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Um documento que pode servir para aprofundar esta reflexão é a instrução </w:t>
      </w:r>
      <w:r w:rsidRPr="00881ED3">
        <w:rPr>
          <w:rFonts w:asciiTheme="minorHAnsi" w:hAnsiTheme="minorHAnsi"/>
          <w:i/>
          <w:lang w:val="la-Latn"/>
        </w:rPr>
        <w:t>Libertatis conscientia</w:t>
      </w:r>
      <w:r w:rsidRPr="00C175A2">
        <w:rPr>
          <w:rFonts w:asciiTheme="minorHAnsi" w:hAnsiTheme="minorHAnsi"/>
        </w:rPr>
        <w:t xml:space="preserve"> da Congregação para a Doutrina da Fé, de 22 de março de 1986.</w:t>
      </w:r>
    </w:p>
  </w:footnote>
  <w:footnote w:id="87">
    <w:p w:rsidR="00180D0E" w:rsidRPr="00C175A2" w:rsidRDefault="00180D0E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79.</w:t>
      </w:r>
    </w:p>
  </w:footnote>
  <w:footnote w:id="88">
    <w:p w:rsidR="00180D0E" w:rsidRPr="00C175A2" w:rsidRDefault="00180D0E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74.</w:t>
      </w:r>
    </w:p>
  </w:footnote>
  <w:footnote w:id="89">
    <w:p w:rsidR="00180D0E" w:rsidRPr="00C175A2" w:rsidRDefault="00180D0E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76.</w:t>
      </w:r>
    </w:p>
  </w:footnote>
  <w:footnote w:id="90">
    <w:p w:rsidR="00180D0E" w:rsidRPr="00C175A2" w:rsidRDefault="00180D0E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Reg. 63.</w:t>
      </w:r>
    </w:p>
  </w:footnote>
  <w:footnote w:id="91">
    <w:p w:rsidR="00180D0E" w:rsidRPr="00C175A2" w:rsidRDefault="00180D0E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Reg. 57.</w:t>
      </w:r>
    </w:p>
  </w:footnote>
  <w:footnote w:id="92">
    <w:p w:rsidR="00B565C1" w:rsidRPr="00C175A2" w:rsidRDefault="00B565C1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Reg. 55.</w:t>
      </w:r>
    </w:p>
  </w:footnote>
  <w:footnote w:id="93">
    <w:p w:rsidR="00B565C1" w:rsidRPr="00C175A2" w:rsidRDefault="00B565C1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Reg. 64.</w:t>
      </w:r>
    </w:p>
  </w:footnote>
  <w:footnote w:id="94">
    <w:p w:rsidR="00B565C1" w:rsidRPr="00C175A2" w:rsidRDefault="00B565C1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Reg. 58.</w:t>
      </w:r>
    </w:p>
  </w:footnote>
  <w:footnote w:id="95">
    <w:p w:rsidR="00B565C1" w:rsidRPr="00C175A2" w:rsidRDefault="00B565C1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Can. 640.</w:t>
      </w:r>
    </w:p>
  </w:footnote>
  <w:footnote w:id="96">
    <w:p w:rsidR="00B565C1" w:rsidRPr="00C175A2" w:rsidRDefault="00B565C1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16.</w:t>
      </w:r>
    </w:p>
  </w:footnote>
  <w:footnote w:id="97">
    <w:p w:rsidR="006C46AC" w:rsidRPr="00C175A2" w:rsidRDefault="006C46AC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51.</w:t>
      </w:r>
    </w:p>
  </w:footnote>
  <w:footnote w:id="98">
    <w:p w:rsidR="006C46AC" w:rsidRPr="00C175A2" w:rsidRDefault="006C46AC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CG21 40.</w:t>
      </w:r>
    </w:p>
  </w:footnote>
  <w:footnote w:id="99">
    <w:p w:rsidR="006C46AC" w:rsidRPr="00C175A2" w:rsidRDefault="006C46AC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76.</w:t>
      </w:r>
    </w:p>
  </w:footnote>
  <w:footnote w:id="100">
    <w:p w:rsidR="00AF085C" w:rsidRPr="00C175A2" w:rsidRDefault="00AF085C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73.</w:t>
      </w:r>
    </w:p>
  </w:footnote>
  <w:footnote w:id="101">
    <w:p w:rsidR="005B47E9" w:rsidRPr="00C175A2" w:rsidRDefault="005B47E9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73.</w:t>
      </w:r>
    </w:p>
  </w:footnote>
  <w:footnote w:id="102">
    <w:p w:rsidR="005B47E9" w:rsidRPr="00C175A2" w:rsidRDefault="005B47E9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74.</w:t>
      </w:r>
    </w:p>
  </w:footnote>
  <w:footnote w:id="103">
    <w:p w:rsidR="001631AD" w:rsidRPr="00C175A2" w:rsidRDefault="001631AD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Can. 600.</w:t>
      </w:r>
    </w:p>
  </w:footnote>
  <w:footnote w:id="104">
    <w:p w:rsidR="001631AD" w:rsidRPr="00C175A2" w:rsidRDefault="001631AD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Can. 668 § 3; cf. Const. 76.</w:t>
      </w:r>
    </w:p>
  </w:footnote>
  <w:footnote w:id="105">
    <w:p w:rsidR="001631AD" w:rsidRPr="00C175A2" w:rsidRDefault="001631AD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PC 13.</w:t>
      </w:r>
    </w:p>
  </w:footnote>
  <w:footnote w:id="106">
    <w:p w:rsidR="001631AD" w:rsidRPr="00C175A2" w:rsidRDefault="001631AD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74.</w:t>
      </w:r>
    </w:p>
  </w:footnote>
  <w:footnote w:id="107">
    <w:p w:rsidR="008363CD" w:rsidRPr="00C175A2" w:rsidRDefault="008363CD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Reg. 53.</w:t>
      </w:r>
    </w:p>
  </w:footnote>
  <w:footnote w:id="108">
    <w:p w:rsidR="008363CD" w:rsidRPr="00C175A2" w:rsidRDefault="008363CD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cap. 14.</w:t>
      </w:r>
    </w:p>
  </w:footnote>
  <w:footnote w:id="109">
    <w:p w:rsidR="008363CD" w:rsidRPr="00C175A2" w:rsidRDefault="008363CD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Reg. cap. 13.</w:t>
      </w:r>
    </w:p>
  </w:footnote>
  <w:footnote w:id="110">
    <w:p w:rsidR="008363CD" w:rsidRPr="00C175A2" w:rsidRDefault="008363CD" w:rsidP="00851B75">
      <w:pPr>
        <w:pStyle w:val="Textodenotaderodap"/>
        <w:spacing w:after="40"/>
        <w:jc w:val="both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190.</w:t>
      </w:r>
    </w:p>
  </w:footnote>
  <w:footnote w:id="111">
    <w:p w:rsidR="007607B0" w:rsidRPr="00C175A2" w:rsidRDefault="007607B0" w:rsidP="00851B75">
      <w:pPr>
        <w:pStyle w:val="Textodenotaderodap"/>
        <w:spacing w:after="40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Reg. 58.</w:t>
      </w:r>
    </w:p>
  </w:footnote>
  <w:footnote w:id="112">
    <w:p w:rsidR="00DC38D5" w:rsidRPr="00C175A2" w:rsidRDefault="00DC38D5" w:rsidP="00851B75">
      <w:pPr>
        <w:pStyle w:val="Textodenotaderodap"/>
        <w:spacing w:after="40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MB XIV, 549-550.</w:t>
      </w:r>
    </w:p>
  </w:footnote>
  <w:footnote w:id="113">
    <w:p w:rsidR="00FB5AFA" w:rsidRPr="00C175A2" w:rsidRDefault="00FB5AFA" w:rsidP="00851B75">
      <w:pPr>
        <w:pStyle w:val="Textodenotaderodap"/>
        <w:spacing w:after="40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79.</w:t>
      </w:r>
    </w:p>
  </w:footnote>
  <w:footnote w:id="114">
    <w:p w:rsidR="00FB5AFA" w:rsidRPr="00C175A2" w:rsidRDefault="00FB5AFA" w:rsidP="00851B75">
      <w:pPr>
        <w:pStyle w:val="Textodenotaderodap"/>
        <w:spacing w:after="40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77.</w:t>
      </w:r>
    </w:p>
  </w:footnote>
  <w:footnote w:id="115">
    <w:p w:rsidR="00FB5AFA" w:rsidRPr="00C175A2" w:rsidRDefault="00FB5AFA" w:rsidP="00851B75">
      <w:pPr>
        <w:pStyle w:val="Textodenotaderodap"/>
        <w:spacing w:after="40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27.</w:t>
      </w:r>
    </w:p>
  </w:footnote>
  <w:footnote w:id="116">
    <w:p w:rsidR="00240273" w:rsidRPr="00C175A2" w:rsidRDefault="00240273" w:rsidP="00851B75">
      <w:pPr>
        <w:pStyle w:val="Textodenotaderodap"/>
        <w:spacing w:after="40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Const. 33.</w:t>
      </w:r>
    </w:p>
  </w:footnote>
  <w:footnote w:id="117">
    <w:p w:rsidR="00240273" w:rsidRPr="00C175A2" w:rsidRDefault="00240273" w:rsidP="00851B75">
      <w:pPr>
        <w:pStyle w:val="Textodenotaderodap"/>
        <w:spacing w:after="40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CG23 210.</w:t>
      </w:r>
    </w:p>
  </w:footnote>
  <w:footnote w:id="118">
    <w:p w:rsidR="00240273" w:rsidRPr="00C175A2" w:rsidRDefault="00240273" w:rsidP="00851B75">
      <w:pPr>
        <w:pStyle w:val="Textodenotaderodap"/>
        <w:spacing w:after="40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AA 5 e 7.</w:t>
      </w:r>
    </w:p>
  </w:footnote>
  <w:footnote w:id="119">
    <w:p w:rsidR="00F0473D" w:rsidRPr="00C175A2" w:rsidRDefault="00F0473D" w:rsidP="00851B75">
      <w:pPr>
        <w:pStyle w:val="Textodenotaderodap"/>
        <w:spacing w:after="40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Lc 2,35.</w:t>
      </w:r>
    </w:p>
  </w:footnote>
  <w:footnote w:id="120">
    <w:p w:rsidR="00F0473D" w:rsidRPr="00C175A2" w:rsidRDefault="00F0473D" w:rsidP="00851B75">
      <w:pPr>
        <w:pStyle w:val="Textodenotaderodap"/>
        <w:spacing w:after="40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Lc 12,12.</w:t>
      </w:r>
    </w:p>
  </w:footnote>
  <w:footnote w:id="121">
    <w:p w:rsidR="00F0473D" w:rsidRPr="00C175A2" w:rsidRDefault="00F0473D" w:rsidP="00851B75">
      <w:pPr>
        <w:pStyle w:val="Textodenotaderodap"/>
        <w:spacing w:after="40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Segundo Lc 12,8.</w:t>
      </w:r>
    </w:p>
  </w:footnote>
  <w:footnote w:id="122">
    <w:p w:rsidR="006C2F30" w:rsidRPr="00C175A2" w:rsidRDefault="006C2F30" w:rsidP="00851B75">
      <w:pPr>
        <w:pStyle w:val="Textodenotaderodap"/>
        <w:spacing w:after="40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Lc 2,19.</w:t>
      </w:r>
    </w:p>
  </w:footnote>
  <w:footnote w:id="123">
    <w:p w:rsidR="006C2F30" w:rsidRPr="00C175A2" w:rsidRDefault="006C2F30" w:rsidP="00851B75">
      <w:pPr>
        <w:pStyle w:val="Textodenotaderodap"/>
        <w:spacing w:after="40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Cf. Jo 1,46.</w:t>
      </w:r>
    </w:p>
  </w:footnote>
  <w:footnote w:id="124">
    <w:p w:rsidR="006C2F30" w:rsidRPr="00C175A2" w:rsidRDefault="006C2F30" w:rsidP="00851B75">
      <w:pPr>
        <w:pStyle w:val="Textodenotaderodap"/>
        <w:spacing w:after="40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2Cor 8,9.</w:t>
      </w:r>
    </w:p>
  </w:footnote>
  <w:footnote w:id="125">
    <w:p w:rsidR="00851B75" w:rsidRPr="00C175A2" w:rsidRDefault="00851B75" w:rsidP="00851B75">
      <w:pPr>
        <w:pStyle w:val="Textodenotaderodap"/>
        <w:spacing w:after="40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RM, 37.</w:t>
      </w:r>
    </w:p>
  </w:footnote>
  <w:footnote w:id="126">
    <w:p w:rsidR="00851B75" w:rsidRPr="00C175A2" w:rsidRDefault="00851B75" w:rsidP="00851B75">
      <w:pPr>
        <w:pStyle w:val="Textodenotaderodap"/>
        <w:spacing w:after="40"/>
        <w:rPr>
          <w:rFonts w:asciiTheme="minorHAnsi" w:hAnsiTheme="minorHAnsi"/>
        </w:rPr>
      </w:pPr>
      <w:r w:rsidRPr="00C175A2">
        <w:rPr>
          <w:rStyle w:val="Refdenotaderodap"/>
          <w:rFonts w:asciiTheme="minorHAnsi" w:hAnsiTheme="minorHAnsi"/>
        </w:rPr>
        <w:footnoteRef/>
      </w:r>
      <w:r w:rsidRPr="00C175A2">
        <w:rPr>
          <w:rFonts w:asciiTheme="minorHAnsi" w:hAnsiTheme="minorHAnsi"/>
        </w:rPr>
        <w:t xml:space="preserve"> Const. 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A65" w:rsidRDefault="00164A65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A65" w:rsidRDefault="00164A65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53E386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7F"/>
    <w:rsid w:val="000106A7"/>
    <w:rsid w:val="000C0CFC"/>
    <w:rsid w:val="001631AD"/>
    <w:rsid w:val="00164A65"/>
    <w:rsid w:val="00180D0E"/>
    <w:rsid w:val="00184989"/>
    <w:rsid w:val="001E5AA7"/>
    <w:rsid w:val="00240273"/>
    <w:rsid w:val="00250309"/>
    <w:rsid w:val="00333F0B"/>
    <w:rsid w:val="003355BE"/>
    <w:rsid w:val="00346A65"/>
    <w:rsid w:val="0035150C"/>
    <w:rsid w:val="00363D98"/>
    <w:rsid w:val="0036578E"/>
    <w:rsid w:val="0038648C"/>
    <w:rsid w:val="003A00B0"/>
    <w:rsid w:val="003A3EBD"/>
    <w:rsid w:val="003C409B"/>
    <w:rsid w:val="00423AFA"/>
    <w:rsid w:val="00472435"/>
    <w:rsid w:val="004A7008"/>
    <w:rsid w:val="005107A3"/>
    <w:rsid w:val="0052089C"/>
    <w:rsid w:val="00567BD4"/>
    <w:rsid w:val="00573506"/>
    <w:rsid w:val="00582BA1"/>
    <w:rsid w:val="0058408E"/>
    <w:rsid w:val="005A3E10"/>
    <w:rsid w:val="005A71B9"/>
    <w:rsid w:val="005B47E9"/>
    <w:rsid w:val="005F0CE6"/>
    <w:rsid w:val="0061156F"/>
    <w:rsid w:val="0066192B"/>
    <w:rsid w:val="0069737F"/>
    <w:rsid w:val="006A0C75"/>
    <w:rsid w:val="006C1BDD"/>
    <w:rsid w:val="006C2F30"/>
    <w:rsid w:val="006C46AC"/>
    <w:rsid w:val="006F7879"/>
    <w:rsid w:val="007118B3"/>
    <w:rsid w:val="007204E0"/>
    <w:rsid w:val="007607B0"/>
    <w:rsid w:val="00760B7C"/>
    <w:rsid w:val="007A5A5F"/>
    <w:rsid w:val="007B49B8"/>
    <w:rsid w:val="007D58E7"/>
    <w:rsid w:val="00813BCA"/>
    <w:rsid w:val="00821F5F"/>
    <w:rsid w:val="00825E07"/>
    <w:rsid w:val="008363CD"/>
    <w:rsid w:val="008363CE"/>
    <w:rsid w:val="008463A9"/>
    <w:rsid w:val="00851B75"/>
    <w:rsid w:val="00861A1A"/>
    <w:rsid w:val="00872D31"/>
    <w:rsid w:val="00881ED3"/>
    <w:rsid w:val="008F074C"/>
    <w:rsid w:val="00902161"/>
    <w:rsid w:val="00925C32"/>
    <w:rsid w:val="00A70CD4"/>
    <w:rsid w:val="00A87377"/>
    <w:rsid w:val="00AD0A0F"/>
    <w:rsid w:val="00AF085C"/>
    <w:rsid w:val="00B342A0"/>
    <w:rsid w:val="00B565C1"/>
    <w:rsid w:val="00B60575"/>
    <w:rsid w:val="00BB7F87"/>
    <w:rsid w:val="00BC0293"/>
    <w:rsid w:val="00BC29AC"/>
    <w:rsid w:val="00C175A2"/>
    <w:rsid w:val="00C348F3"/>
    <w:rsid w:val="00C5439F"/>
    <w:rsid w:val="00CE45DA"/>
    <w:rsid w:val="00D100C8"/>
    <w:rsid w:val="00D46B55"/>
    <w:rsid w:val="00DC32EA"/>
    <w:rsid w:val="00DC38D5"/>
    <w:rsid w:val="00E31402"/>
    <w:rsid w:val="00F01483"/>
    <w:rsid w:val="00F0473D"/>
    <w:rsid w:val="00F16ECC"/>
    <w:rsid w:val="00F1796C"/>
    <w:rsid w:val="00F32952"/>
    <w:rsid w:val="00F603D5"/>
    <w:rsid w:val="00FB5AFA"/>
    <w:rsid w:val="00F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790274-549F-4E4A-ACDB-FBFE64A7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64" w:lineRule="exact"/>
      <w:jc w:val="right"/>
    </w:pPr>
  </w:style>
  <w:style w:type="paragraph" w:customStyle="1" w:styleId="Style2">
    <w:name w:val="Style2"/>
    <w:basedOn w:val="Normal"/>
    <w:uiPriority w:val="99"/>
    <w:pPr>
      <w:spacing w:line="261" w:lineRule="exact"/>
      <w:ind w:firstLine="293"/>
      <w:jc w:val="both"/>
    </w:pPr>
  </w:style>
  <w:style w:type="paragraph" w:customStyle="1" w:styleId="Style3">
    <w:name w:val="Style3"/>
    <w:basedOn w:val="Normal"/>
    <w:uiPriority w:val="99"/>
    <w:pPr>
      <w:spacing w:line="266" w:lineRule="exact"/>
      <w:jc w:val="both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259" w:lineRule="exact"/>
      <w:ind w:firstLine="413"/>
      <w:jc w:val="both"/>
    </w:pPr>
  </w:style>
  <w:style w:type="paragraph" w:customStyle="1" w:styleId="Style8">
    <w:name w:val="Style8"/>
    <w:basedOn w:val="Normal"/>
    <w:uiPriority w:val="99"/>
    <w:pPr>
      <w:spacing w:line="266" w:lineRule="exact"/>
      <w:ind w:firstLine="1037"/>
      <w:jc w:val="both"/>
    </w:pPr>
  </w:style>
  <w:style w:type="character" w:customStyle="1" w:styleId="FontStyle11">
    <w:name w:val="Font Style11"/>
    <w:basedOn w:val="Fontepargpadro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Fontepargpadro"/>
    <w:uiPriority w:val="99"/>
    <w:rPr>
      <w:rFonts w:ascii="Verdana" w:hAnsi="Verdana" w:cs="Verdana"/>
      <w:b/>
      <w:bCs/>
      <w:sz w:val="20"/>
      <w:szCs w:val="20"/>
    </w:rPr>
  </w:style>
  <w:style w:type="character" w:customStyle="1" w:styleId="FontStyle13">
    <w:name w:val="Font Style13"/>
    <w:basedOn w:val="Fontepargpadro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Fontepargpadro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Fontepargpadro"/>
    <w:uiPriority w:val="99"/>
    <w:rPr>
      <w:rFonts w:ascii="Times New Roman" w:hAnsi="Times New Roman" w:cs="Times New Roman"/>
      <w:b/>
      <w:bCs/>
      <w:spacing w:val="10"/>
      <w:sz w:val="10"/>
      <w:szCs w:val="10"/>
    </w:rPr>
  </w:style>
  <w:style w:type="character" w:customStyle="1" w:styleId="FontStyle16">
    <w:name w:val="Font Style16"/>
    <w:basedOn w:val="Fontepargpadro"/>
    <w:uiPriority w:val="99"/>
    <w:rPr>
      <w:rFonts w:ascii="Verdana" w:hAnsi="Verdana" w:cs="Verdana"/>
      <w:sz w:val="12"/>
      <w:szCs w:val="12"/>
    </w:rPr>
  </w:style>
  <w:style w:type="character" w:customStyle="1" w:styleId="FontStyle17">
    <w:name w:val="Font Style17"/>
    <w:basedOn w:val="Fontepargpadro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8">
    <w:name w:val="Font Style18"/>
    <w:basedOn w:val="Fontepargpadro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Fontepargpadro"/>
    <w:uiPriority w:val="99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20">
    <w:name w:val="Font Style20"/>
    <w:basedOn w:val="Fontepargpadro"/>
    <w:uiPriority w:val="99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FontStyle21">
    <w:name w:val="Font Style21"/>
    <w:basedOn w:val="Fontepargpadro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Fontepargpadro"/>
    <w:uiPriority w:val="99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23">
    <w:name w:val="Font Style23"/>
    <w:basedOn w:val="Fontepargpadro"/>
    <w:uiPriority w:val="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24">
    <w:name w:val="Font Style24"/>
    <w:basedOn w:val="Fontepargpadro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paragraph" w:styleId="Rodap">
    <w:name w:val="footer"/>
    <w:basedOn w:val="Normal"/>
    <w:link w:val="RodapChar"/>
    <w:uiPriority w:val="99"/>
    <w:unhideWhenUsed/>
    <w:rsid w:val="00520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089C"/>
    <w:rPr>
      <w:rFonts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20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089C"/>
    <w:rPr>
      <w:rFonts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295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2952"/>
    <w:rPr>
      <w:rFonts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329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29</Pages>
  <Words>11694</Words>
  <Characters>63150</Characters>
  <Application>Microsoft Office Word</Application>
  <DocSecurity>0</DocSecurity>
  <Lines>526</Lines>
  <Paragraphs>149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12</cp:revision>
  <dcterms:created xsi:type="dcterms:W3CDTF">2016-02-28T12:47:00Z</dcterms:created>
  <dcterms:modified xsi:type="dcterms:W3CDTF">2016-03-14T17:10:00Z</dcterms:modified>
</cp:coreProperties>
</file>